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B5" w:rsidRDefault="007D0470">
      <w:pPr>
        <w:spacing w:before="78"/>
        <w:ind w:left="998" w:right="978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 (ПРОЦЕССА)</w:t>
      </w:r>
      <w:r>
        <w:rPr>
          <w:b/>
          <w:spacing w:val="-4"/>
          <w:sz w:val="24"/>
        </w:rPr>
        <w:t xml:space="preserve"> </w:t>
      </w:r>
      <w:r w:rsidR="004A7DBB">
        <w:rPr>
          <w:b/>
          <w:sz w:val="24"/>
        </w:rPr>
        <w:t>ООО «Томские электрические сети»</w:t>
      </w:r>
    </w:p>
    <w:p w:rsidR="00513CB5" w:rsidRDefault="00513CB5">
      <w:pPr>
        <w:pStyle w:val="a3"/>
        <w:spacing w:before="1"/>
        <w:rPr>
          <w:b/>
          <w:sz w:val="28"/>
        </w:rPr>
      </w:pPr>
    </w:p>
    <w:p w:rsidR="00513CB5" w:rsidRDefault="007D0470">
      <w:pPr>
        <w:spacing w:before="1" w:line="275" w:lineRule="exact"/>
        <w:ind w:left="998" w:right="988"/>
        <w:jc w:val="center"/>
        <w:rPr>
          <w:b/>
          <w:sz w:val="24"/>
        </w:rPr>
      </w:pPr>
      <w:r>
        <w:rPr>
          <w:b/>
          <w:color w:val="538DD3"/>
          <w:sz w:val="24"/>
        </w:rPr>
        <w:t>ТЕХНОЛОГИЧЕСКОЕ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ПРИСОЕДИНЕНИЕ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К</w:t>
      </w:r>
      <w:r>
        <w:rPr>
          <w:b/>
          <w:color w:val="538DD3"/>
          <w:spacing w:val="-6"/>
          <w:sz w:val="24"/>
        </w:rPr>
        <w:t xml:space="preserve"> </w:t>
      </w:r>
      <w:r>
        <w:rPr>
          <w:b/>
          <w:color w:val="538DD3"/>
          <w:sz w:val="24"/>
        </w:rPr>
        <w:t>ЭЛЕКТРИЧЕСКИМ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СЕТЯМ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СЕТЕВОЙ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ОРГАНИЗАЦИИ</w:t>
      </w:r>
    </w:p>
    <w:p w:rsidR="00513CB5" w:rsidRDefault="007D0470">
      <w:pPr>
        <w:pStyle w:val="1"/>
        <w:spacing w:line="237" w:lineRule="auto"/>
        <w:ind w:left="283" w:right="271" w:hanging="2"/>
      </w:pPr>
      <w:r>
        <w:rPr>
          <w:color w:val="538DD3"/>
        </w:rPr>
        <w:t>энергопринимающих устройств физических лиц, юридических лиц и индивидуальных предпринимателей максимальной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мощностью до 150 кВт при осуществлении технологического присоединения энергопринимающих устройств таких заявителей на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уровне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напряжения свыше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0,4 кВ</w:t>
      </w:r>
    </w:p>
    <w:p w:rsidR="00513CB5" w:rsidRDefault="00513CB5">
      <w:pPr>
        <w:pStyle w:val="a3"/>
        <w:spacing w:before="1"/>
        <w:rPr>
          <w:b/>
        </w:rPr>
      </w:pPr>
    </w:p>
    <w:p w:rsidR="00513CB5" w:rsidRDefault="007D0470">
      <w:pPr>
        <w:spacing w:before="1" w:line="275" w:lineRule="exact"/>
        <w:ind w:left="259"/>
        <w:jc w:val="both"/>
        <w:rPr>
          <w:b/>
          <w:sz w:val="24"/>
        </w:rPr>
      </w:pPr>
      <w:r>
        <w:rPr>
          <w:b/>
          <w:color w:val="538DD3"/>
          <w:sz w:val="24"/>
        </w:rPr>
        <w:t>КРУГ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ЗАЯВИТЕЛЕЙ:</w:t>
      </w:r>
    </w:p>
    <w:p w:rsidR="00513CB5" w:rsidRDefault="007D0470">
      <w:pPr>
        <w:pStyle w:val="a3"/>
        <w:spacing w:before="1" w:line="237" w:lineRule="auto"/>
        <w:ind w:left="259" w:right="217"/>
        <w:jc w:val="both"/>
      </w:pPr>
      <w:r>
        <w:rPr>
          <w:b/>
          <w:color w:val="538DD3"/>
        </w:rPr>
        <w:t>а)</w:t>
      </w:r>
      <w:r>
        <w:rPr>
          <w:b/>
          <w:color w:val="538DD3"/>
          <w:spacing w:val="-11"/>
        </w:rPr>
        <w:t xml:space="preserve"> </w:t>
      </w:r>
      <w:r>
        <w:t>физическое</w:t>
      </w:r>
      <w:r>
        <w:rPr>
          <w:spacing w:val="-11"/>
        </w:rPr>
        <w:t xml:space="preserve"> </w:t>
      </w:r>
      <w:r>
        <w:t>лицо</w:t>
      </w:r>
      <w:r>
        <w:rPr>
          <w:spacing w:val="-10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заявитель),</w:t>
      </w:r>
      <w:r>
        <w:rPr>
          <w:spacing w:val="-10"/>
        </w:rPr>
        <w:t xml:space="preserve"> </w:t>
      </w:r>
      <w:r>
        <w:t>имеющее</w:t>
      </w:r>
      <w:r>
        <w:rPr>
          <w:spacing w:val="-11"/>
        </w:rPr>
        <w:t xml:space="preserve"> </w:t>
      </w:r>
      <w:r>
        <w:t>намерение</w:t>
      </w:r>
      <w:r>
        <w:rPr>
          <w:spacing w:val="-12"/>
        </w:rPr>
        <w:t xml:space="preserve"> </w:t>
      </w:r>
      <w:r>
        <w:t>осуществить</w:t>
      </w:r>
      <w:r>
        <w:rPr>
          <w:spacing w:val="-8"/>
        </w:rPr>
        <w:t xml:space="preserve"> </w:t>
      </w:r>
      <w:r>
        <w:t>технологическое</w:t>
      </w:r>
      <w:r>
        <w:rPr>
          <w:spacing w:val="-11"/>
        </w:rPr>
        <w:t xml:space="preserve"> </w:t>
      </w:r>
      <w:r>
        <w:t>присоединение</w:t>
      </w:r>
      <w:r>
        <w:rPr>
          <w:spacing w:val="-11"/>
        </w:rPr>
        <w:t xml:space="preserve"> </w:t>
      </w:r>
      <w:r>
        <w:t>энергопринимающих</w:t>
      </w:r>
      <w:r>
        <w:rPr>
          <w:spacing w:val="-6"/>
        </w:rPr>
        <w:t xml:space="preserve"> </w:t>
      </w:r>
      <w:r>
        <w:t>устройств,</w:t>
      </w:r>
      <w:r>
        <w:rPr>
          <w:spacing w:val="-58"/>
        </w:rPr>
        <w:t xml:space="preserve"> </w:t>
      </w:r>
      <w:r>
        <w:t>максимальная мощность которых составляет до 15 кВт включительно (с учетом ранее присоединенных в данной точке 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-2"/>
        </w:rPr>
        <w:t xml:space="preserve"> </w:t>
      </w:r>
      <w:r>
        <w:t>устройств),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нужд,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осуществлением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электроснабжение</w:t>
      </w:r>
      <w:r>
        <w:rPr>
          <w:spacing w:val="-1"/>
        </w:rPr>
        <w:t xml:space="preserve"> </w:t>
      </w:r>
      <w:r>
        <w:t>которых предусматривается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источнику;</w:t>
      </w:r>
    </w:p>
    <w:p w:rsidR="00513CB5" w:rsidRDefault="007D0470">
      <w:pPr>
        <w:pStyle w:val="a3"/>
        <w:spacing w:before="8" w:line="237" w:lineRule="auto"/>
        <w:ind w:left="259" w:right="242"/>
        <w:jc w:val="both"/>
      </w:pPr>
      <w:r>
        <w:rPr>
          <w:b/>
          <w:color w:val="538DD3"/>
        </w:rPr>
        <w:t xml:space="preserve">б) </w:t>
      </w:r>
      <w:r>
        <w:t>юридическое лицо или индивидуальный предприниматель (далее – заявитель) в целях технологического присоединения по второй или</w:t>
      </w:r>
      <w:r>
        <w:rPr>
          <w:spacing w:val="1"/>
        </w:rPr>
        <w:t xml:space="preserve"> </w:t>
      </w:r>
      <w:r>
        <w:t>третьей кат</w:t>
      </w:r>
      <w:r>
        <w:t>егории надежности энергопринимающих устройств, максимальная мощность которых составляет 150 кВт включительно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точке</w:t>
      </w:r>
      <w:r>
        <w:rPr>
          <w:spacing w:val="-5"/>
        </w:rPr>
        <w:t xml:space="preserve"> </w:t>
      </w:r>
      <w:r>
        <w:t>присоединения энергопринимающих</w:t>
      </w:r>
      <w:r>
        <w:rPr>
          <w:spacing w:val="3"/>
        </w:rPr>
        <w:t xml:space="preserve"> </w:t>
      </w:r>
      <w:r>
        <w:t>устройств).</w:t>
      </w:r>
    </w:p>
    <w:p w:rsidR="00513CB5" w:rsidRDefault="007D0470">
      <w:pPr>
        <w:pStyle w:val="1"/>
        <w:spacing w:before="17" w:line="272" w:lineRule="exact"/>
        <w:jc w:val="both"/>
      </w:pPr>
      <w:r>
        <w:rPr>
          <w:color w:val="538DD3"/>
        </w:rPr>
        <w:t>РАЗМЕР</w:t>
      </w:r>
      <w:r>
        <w:rPr>
          <w:color w:val="538DD3"/>
          <w:spacing w:val="46"/>
        </w:rPr>
        <w:t xml:space="preserve"> </w:t>
      </w:r>
      <w:r>
        <w:rPr>
          <w:color w:val="538DD3"/>
        </w:rPr>
        <w:t>ПЛАТЫ</w:t>
      </w:r>
      <w:r>
        <w:rPr>
          <w:color w:val="538DD3"/>
          <w:spacing w:val="49"/>
        </w:rPr>
        <w:t xml:space="preserve"> </w:t>
      </w:r>
      <w:r>
        <w:rPr>
          <w:color w:val="538DD3"/>
        </w:rPr>
        <w:t>ЗА</w:t>
      </w:r>
      <w:r>
        <w:rPr>
          <w:color w:val="538DD3"/>
          <w:spacing w:val="49"/>
        </w:rPr>
        <w:t xml:space="preserve"> </w:t>
      </w:r>
      <w:r>
        <w:rPr>
          <w:color w:val="538DD3"/>
        </w:rPr>
        <w:t>ПРЕДОСТАВЛЕНИЕ</w:t>
      </w:r>
      <w:r>
        <w:rPr>
          <w:color w:val="538DD3"/>
          <w:spacing w:val="50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50"/>
        </w:rPr>
        <w:t xml:space="preserve"> </w:t>
      </w:r>
      <w:r>
        <w:rPr>
          <w:color w:val="538DD3"/>
        </w:rPr>
        <w:t>(ПРОЦЕССА)</w:t>
      </w:r>
      <w:r>
        <w:rPr>
          <w:color w:val="538DD3"/>
          <w:spacing w:val="48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50"/>
        </w:rPr>
        <w:t xml:space="preserve"> </w:t>
      </w:r>
      <w:r>
        <w:rPr>
          <w:color w:val="538DD3"/>
        </w:rPr>
        <w:t>ОСНОВАНИЕ</w:t>
      </w:r>
      <w:r>
        <w:rPr>
          <w:color w:val="538DD3"/>
          <w:spacing w:val="50"/>
        </w:rPr>
        <w:t xml:space="preserve"> </w:t>
      </w:r>
      <w:r>
        <w:rPr>
          <w:color w:val="538DD3"/>
        </w:rPr>
        <w:t>ЕЕ</w:t>
      </w:r>
      <w:r>
        <w:rPr>
          <w:color w:val="538DD3"/>
          <w:spacing w:val="47"/>
        </w:rPr>
        <w:t xml:space="preserve"> </w:t>
      </w:r>
      <w:r>
        <w:rPr>
          <w:color w:val="538DD3"/>
        </w:rPr>
        <w:t>ВЗИМАНИЯ</w:t>
      </w:r>
      <w:r>
        <w:rPr>
          <w:color w:val="538DD3"/>
          <w:spacing w:val="52"/>
        </w:rPr>
        <w:t xml:space="preserve"> </w:t>
      </w:r>
      <w:r>
        <w:rPr>
          <w:color w:val="538DD3"/>
        </w:rPr>
        <w:t>для</w:t>
      </w:r>
      <w:r>
        <w:rPr>
          <w:color w:val="538DD3"/>
          <w:spacing w:val="49"/>
        </w:rPr>
        <w:t xml:space="preserve"> </w:t>
      </w:r>
      <w:r>
        <w:rPr>
          <w:color w:val="538DD3"/>
        </w:rPr>
        <w:t>круга</w:t>
      </w:r>
      <w:r>
        <w:rPr>
          <w:color w:val="538DD3"/>
          <w:spacing w:val="49"/>
        </w:rPr>
        <w:t xml:space="preserve"> </w:t>
      </w:r>
      <w:r>
        <w:rPr>
          <w:color w:val="538DD3"/>
        </w:rPr>
        <w:t>заявителей</w:t>
      </w:r>
    </w:p>
    <w:p w:rsidR="00513CB5" w:rsidRDefault="007D0470">
      <w:pPr>
        <w:pStyle w:val="a3"/>
        <w:spacing w:line="237" w:lineRule="auto"/>
        <w:ind w:left="259" w:right="219"/>
        <w:jc w:val="both"/>
      </w:pPr>
      <w:r>
        <w:rPr>
          <w:b/>
          <w:color w:val="538DD3"/>
        </w:rPr>
        <w:t>указанных</w:t>
      </w:r>
      <w:r>
        <w:rPr>
          <w:b/>
          <w:color w:val="538DD3"/>
          <w:spacing w:val="-6"/>
        </w:rPr>
        <w:t xml:space="preserve"> </w:t>
      </w:r>
      <w:r>
        <w:rPr>
          <w:b/>
          <w:color w:val="538DD3"/>
        </w:rPr>
        <w:t>в</w:t>
      </w:r>
      <w:r>
        <w:rPr>
          <w:b/>
          <w:color w:val="538DD3"/>
          <w:spacing w:val="-5"/>
        </w:rPr>
        <w:t xml:space="preserve"> </w:t>
      </w:r>
      <w:r>
        <w:rPr>
          <w:b/>
          <w:color w:val="538DD3"/>
        </w:rPr>
        <w:t>п.</w:t>
      </w:r>
      <w:r>
        <w:rPr>
          <w:b/>
          <w:color w:val="538DD3"/>
          <w:spacing w:val="-7"/>
        </w:rPr>
        <w:t xml:space="preserve"> </w:t>
      </w:r>
      <w:r>
        <w:rPr>
          <w:b/>
          <w:color w:val="538DD3"/>
        </w:rPr>
        <w:t>а),</w:t>
      </w:r>
      <w:r>
        <w:rPr>
          <w:b/>
          <w:color w:val="538DD3"/>
          <w:spacing w:val="-5"/>
        </w:rPr>
        <w:t xml:space="preserve"> </w:t>
      </w:r>
      <w:r>
        <w:rPr>
          <w:b/>
          <w:color w:val="538DD3"/>
        </w:rPr>
        <w:t>б):</w:t>
      </w:r>
      <w:r>
        <w:rPr>
          <w:b/>
          <w:color w:val="538DD3"/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7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утвержденных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58"/>
        </w:rPr>
        <w:t xml:space="preserve"> </w:t>
      </w:r>
      <w:r>
        <w:t>уполномоченным органом исполнительной власти в области государственного регулирования тарифов стандартизированных тарифных</w:t>
      </w:r>
      <w:r>
        <w:rPr>
          <w:spacing w:val="1"/>
        </w:rPr>
        <w:t xml:space="preserve"> </w:t>
      </w:r>
      <w:r>
        <w:t>ставок.</w:t>
      </w:r>
    </w:p>
    <w:p w:rsidR="00513CB5" w:rsidRDefault="007D0470">
      <w:pPr>
        <w:pStyle w:val="a3"/>
        <w:spacing w:before="2" w:line="237" w:lineRule="auto"/>
        <w:ind w:left="259" w:right="218"/>
        <w:jc w:val="both"/>
      </w:pPr>
      <w:r>
        <w:t>В состав платы за ТП включается инвестиционная составляющая на покрытие расходов на строительство объектов электросетевого</w:t>
      </w:r>
      <w:r>
        <w:rPr>
          <w:spacing w:val="1"/>
        </w:rPr>
        <w:t xml:space="preserve"> </w:t>
      </w:r>
      <w:r>
        <w:t>хо</w:t>
      </w:r>
      <w:r>
        <w:t>зяйства. С 1 июля 2022 г. по 31 декабря 2022 г. включается не более 50 процентов величины указанных расходов, а с 01.01.2023 г.</w:t>
      </w:r>
      <w:r>
        <w:rPr>
          <w:spacing w:val="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100 процентов инвестиционной составляющей</w:t>
      </w:r>
    </w:p>
    <w:p w:rsidR="00513CB5" w:rsidRDefault="007D0470">
      <w:pPr>
        <w:pStyle w:val="a3"/>
        <w:spacing w:before="2" w:line="237" w:lineRule="auto"/>
        <w:ind w:left="259" w:right="214"/>
        <w:jc w:val="both"/>
      </w:pPr>
      <w:r>
        <w:rPr>
          <w:b/>
          <w:color w:val="538DD3"/>
        </w:rPr>
        <w:t>УСЛОВИЯ</w:t>
      </w:r>
      <w:r>
        <w:rPr>
          <w:b/>
          <w:color w:val="538DD3"/>
          <w:spacing w:val="1"/>
        </w:rPr>
        <w:t xml:space="preserve"> </w:t>
      </w:r>
      <w:r>
        <w:rPr>
          <w:b/>
          <w:color w:val="538DD3"/>
        </w:rPr>
        <w:t>ОКАЗАНИЯ</w:t>
      </w:r>
      <w:r>
        <w:rPr>
          <w:b/>
          <w:color w:val="538DD3"/>
          <w:spacing w:val="1"/>
        </w:rPr>
        <w:t xml:space="preserve"> </w:t>
      </w:r>
      <w:r>
        <w:rPr>
          <w:b/>
          <w:color w:val="538DD3"/>
        </w:rPr>
        <w:t>УСЛУГИ</w:t>
      </w:r>
      <w:r>
        <w:rPr>
          <w:b/>
          <w:color w:val="538DD3"/>
          <w:spacing w:val="1"/>
        </w:rPr>
        <w:t xml:space="preserve"> </w:t>
      </w:r>
      <w:r>
        <w:rPr>
          <w:b/>
          <w:color w:val="538DD3"/>
        </w:rPr>
        <w:t>(ПРОЦЕССА):</w:t>
      </w:r>
      <w:r>
        <w:rPr>
          <w:b/>
          <w:color w:val="538DD3"/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присоединить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присоединенные энергопринимающие устройства, максимальная мощность которых увеличивается, а также в случаях, при которых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</w:t>
      </w:r>
      <w:r>
        <w:t>ктроснабжения,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присоединения, виды производственной деятельности, не влекущие пересмотр величины максимальной мощности, но изменяющие схему</w:t>
      </w:r>
      <w:r>
        <w:rPr>
          <w:spacing w:val="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электроснабжения таких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4"/>
        </w:rPr>
        <w:t xml:space="preserve"> </w:t>
      </w:r>
      <w:r>
        <w:t>устройств.</w:t>
      </w:r>
    </w:p>
    <w:p w:rsidR="00513CB5" w:rsidRDefault="007D0470">
      <w:pPr>
        <w:pStyle w:val="a3"/>
        <w:spacing w:before="11" w:line="237" w:lineRule="auto"/>
        <w:ind w:left="259" w:right="238"/>
        <w:jc w:val="both"/>
      </w:pPr>
      <w:r>
        <w:rPr>
          <w:b/>
          <w:color w:val="538DD3"/>
        </w:rPr>
        <w:t xml:space="preserve">РЕЗУЛЬТАТ ОКАЗАНИЯ УСЛУГИ (ПРОЦЕССА </w:t>
      </w:r>
      <w:r>
        <w:t>обеспечение с</w:t>
      </w:r>
      <w:r>
        <w:t>етевой организацией возможности осуществить действиями заявителя</w:t>
      </w:r>
      <w:r>
        <w:rPr>
          <w:spacing w:val="-57"/>
        </w:rPr>
        <w:t xml:space="preserve"> </w:t>
      </w:r>
      <w:r>
        <w:t>фактическое присоединение объектов заявителя к электрическим сетям и фактический прием (подачу) напряжения и мощности для</w:t>
      </w:r>
      <w:r>
        <w:rPr>
          <w:spacing w:val="1"/>
        </w:rPr>
        <w:t xml:space="preserve"> </w:t>
      </w:r>
      <w:r>
        <w:t>потребления энергопринимающими устройствами заявителя электрической э</w:t>
      </w:r>
      <w:r>
        <w:t>нергии (мощности)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энергии.</w:t>
      </w:r>
    </w:p>
    <w:p w:rsidR="00513CB5" w:rsidRDefault="007D0470">
      <w:pPr>
        <w:spacing w:before="17" w:line="249" w:lineRule="auto"/>
        <w:ind w:left="259" w:right="234"/>
        <w:jc w:val="both"/>
        <w:rPr>
          <w:sz w:val="23"/>
        </w:rPr>
      </w:pPr>
      <w:r>
        <w:rPr>
          <w:b/>
          <w:color w:val="538DD3"/>
          <w:sz w:val="23"/>
        </w:rPr>
        <w:t xml:space="preserve">ОБЩИЙ СРОК ОКАЗАНИЯ УСЛУГИ (ПРОЦЕССА): </w:t>
      </w:r>
      <w:r>
        <w:rPr>
          <w:sz w:val="23"/>
        </w:rPr>
        <w:t>в случаях осуществления технологического присоединения к электрическим сетям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классом напряжения до 20 кВ включительно, при этом расстояние от существующих электрических сетей необходимого класса напряжения до</w:t>
      </w:r>
      <w:r>
        <w:rPr>
          <w:spacing w:val="1"/>
          <w:sz w:val="23"/>
        </w:rPr>
        <w:t xml:space="preserve"> </w:t>
      </w:r>
      <w:r>
        <w:rPr>
          <w:sz w:val="23"/>
        </w:rPr>
        <w:t>границ участка,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-1"/>
          <w:sz w:val="23"/>
        </w:rPr>
        <w:t xml:space="preserve"> </w:t>
      </w:r>
      <w:r>
        <w:rPr>
          <w:sz w:val="23"/>
        </w:rPr>
        <w:t>расположены присоеди</w:t>
      </w:r>
      <w:r>
        <w:rPr>
          <w:sz w:val="23"/>
        </w:rPr>
        <w:t>няемые энергопринимающие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устройства,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 не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1"/>
          <w:sz w:val="23"/>
        </w:rPr>
        <w:t xml:space="preserve"> </w:t>
      </w:r>
      <w:r>
        <w:rPr>
          <w:sz w:val="23"/>
        </w:rPr>
        <w:t>300</w:t>
      </w:r>
      <w:r>
        <w:rPr>
          <w:spacing w:val="-3"/>
          <w:sz w:val="23"/>
        </w:rPr>
        <w:t xml:space="preserve"> </w:t>
      </w:r>
      <w:r>
        <w:rPr>
          <w:sz w:val="23"/>
        </w:rPr>
        <w:t>метров</w:t>
      </w:r>
    </w:p>
    <w:p w:rsidR="00513CB5" w:rsidRDefault="007D0470">
      <w:pPr>
        <w:pStyle w:val="a3"/>
        <w:spacing w:line="272" w:lineRule="exact"/>
        <w:ind w:left="259"/>
        <w:jc w:val="both"/>
      </w:pPr>
      <w:r>
        <w:t>в</w:t>
      </w:r>
      <w:r>
        <w:rPr>
          <w:spacing w:val="4"/>
        </w:rPr>
        <w:t xml:space="preserve"> </w:t>
      </w:r>
      <w:r>
        <w:t>городах и</w:t>
      </w:r>
      <w:r>
        <w:rPr>
          <w:spacing w:val="-4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местности:</w:t>
      </w:r>
    </w:p>
    <w:p w:rsidR="00513CB5" w:rsidRDefault="00513CB5">
      <w:pPr>
        <w:spacing w:line="272" w:lineRule="exact"/>
        <w:jc w:val="both"/>
        <w:sectPr w:rsidR="00513CB5">
          <w:footerReference w:type="default" r:id="rId7"/>
          <w:type w:val="continuous"/>
          <w:pgSz w:w="16850" w:h="11910" w:orient="landscape"/>
          <w:pgMar w:top="1060" w:right="640" w:bottom="360" w:left="1440" w:header="720" w:footer="165" w:gutter="0"/>
          <w:pgNumType w:start="1"/>
          <w:cols w:space="720"/>
        </w:sectPr>
      </w:pPr>
    </w:p>
    <w:p w:rsidR="00513CB5" w:rsidRDefault="007D0470">
      <w:pPr>
        <w:pStyle w:val="a4"/>
        <w:numPr>
          <w:ilvl w:val="0"/>
          <w:numId w:val="2"/>
        </w:numPr>
        <w:tabs>
          <w:tab w:val="left" w:pos="1542"/>
        </w:tabs>
        <w:spacing w:before="85" w:line="235" w:lineRule="auto"/>
        <w:ind w:right="238"/>
        <w:rPr>
          <w:sz w:val="24"/>
        </w:rPr>
      </w:pPr>
      <w:r>
        <w:rPr>
          <w:sz w:val="24"/>
        </w:rPr>
        <w:lastRenderedPageBreak/>
        <w:t>если от сетевой организации не требуется выполнение работ по строительству (реконструкции) объектов 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 включенных (подлежащих включению) в инвестиционные программы сетевых организаций (в том числе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 организаций), и (или) объектов по производству электрической энергии, за исключением работ по 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электроэнергетики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договора;</w:t>
      </w:r>
    </w:p>
    <w:p w:rsidR="00513CB5" w:rsidRDefault="007D0470">
      <w:pPr>
        <w:pStyle w:val="a4"/>
        <w:numPr>
          <w:ilvl w:val="0"/>
          <w:numId w:val="2"/>
        </w:numPr>
        <w:tabs>
          <w:tab w:val="left" w:pos="1542"/>
        </w:tabs>
        <w:spacing w:line="288" w:lineRule="exact"/>
        <w:ind w:hanging="35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13CB5" w:rsidRDefault="007D0470">
      <w:pPr>
        <w:pStyle w:val="a3"/>
        <w:spacing w:line="274" w:lineRule="exact"/>
        <w:ind w:left="259"/>
        <w:jc w:val="both"/>
      </w:pPr>
      <w:r>
        <w:t>При</w:t>
      </w:r>
      <w:r>
        <w:rPr>
          <w:spacing w:val="-4"/>
        </w:rPr>
        <w:t xml:space="preserve"> </w:t>
      </w:r>
      <w:r>
        <w:t>несоблюдении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вышеуказанных условий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договора.</w:t>
      </w:r>
    </w:p>
    <w:p w:rsidR="00513CB5" w:rsidRDefault="00513CB5">
      <w:pPr>
        <w:pStyle w:val="a3"/>
        <w:rPr>
          <w:sz w:val="20"/>
        </w:rPr>
      </w:pPr>
    </w:p>
    <w:p w:rsidR="00513CB5" w:rsidRDefault="007D0470" w:rsidP="004A7DBB">
      <w:pPr>
        <w:pStyle w:val="a3"/>
        <w:spacing w:before="6"/>
        <w:rPr>
          <w:sz w:val="20"/>
        </w:rPr>
        <w:sectPr w:rsidR="00513CB5">
          <w:pgSz w:w="16850" w:h="11910" w:orient="landscape"/>
          <w:pgMar w:top="1040" w:right="640" w:bottom="440" w:left="1440" w:header="0" w:footer="165" w:gutter="0"/>
          <w:cols w:space="720"/>
        </w:sectPr>
      </w:pPr>
      <w:r>
        <w:pict>
          <v:shape id="_x0000_s1049" style="position:absolute;margin-left:84.95pt;margin-top:15.35pt;width:144.05pt;height:.1pt;z-index:-15728640;mso-wrap-distance-left:0;mso-wrap-distance-right:0;mso-position-horizontal-relative:page" coordorigin="1699,307" coordsize="2881,0" path="m1699,307r2881,e" filled="f" strokeweight=".72pt">
            <v:path arrowok="t"/>
            <w10:wrap type="topAndBottom" anchorx="page"/>
          </v:shape>
        </w:pict>
      </w:r>
    </w:p>
    <w:p w:rsidR="00513CB5" w:rsidRDefault="007D0470">
      <w:pPr>
        <w:pStyle w:val="a3"/>
        <w:ind w:left="259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5.6pt;margin-top:86.65pt;width:716.5pt;height:393.95pt;z-index:15730176;mso-position-horizontal-relative:page;mso-position-vertical-relative:page" filled="f" stroked="f">
            <v:textbox style="mso-next-textbox:#_x0000_s1048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538DD3"/>
                      <w:left w:val="single" w:sz="8" w:space="0" w:color="538DD3"/>
                      <w:bottom w:val="single" w:sz="8" w:space="0" w:color="538DD3"/>
                      <w:right w:val="single" w:sz="8" w:space="0" w:color="538DD3"/>
                      <w:insideH w:val="single" w:sz="8" w:space="0" w:color="538DD3"/>
                      <w:insideV w:val="single" w:sz="8" w:space="0" w:color="538DD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796"/>
                    <w:gridCol w:w="808"/>
                    <w:gridCol w:w="677"/>
                    <w:gridCol w:w="2281"/>
                    <w:gridCol w:w="3082"/>
                    <w:gridCol w:w="2018"/>
                    <w:gridCol w:w="1882"/>
                    <w:gridCol w:w="2239"/>
                  </w:tblGrid>
                  <w:tr w:rsidR="00513CB5">
                    <w:trPr>
                      <w:trHeight w:val="257"/>
                    </w:trPr>
                    <w:tc>
                      <w:tcPr>
                        <w:tcW w:w="518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3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3" w:lineRule="exact"/>
                          <w:ind w:left="840" w:right="8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Этап</w:t>
                        </w:r>
                      </w:p>
                    </w:tc>
                    <w:tc>
                      <w:tcPr>
                        <w:tcW w:w="2281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3" w:lineRule="exact"/>
                          <w:ind w:left="3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Условие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этапа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3" w:lineRule="exact"/>
                          <w:ind w:left="8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38" w:lineRule="exact"/>
                          <w:ind w:left="6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</w:p>
                    </w:tc>
                    <w:tc>
                      <w:tcPr>
                        <w:tcW w:w="1882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38" w:lineRule="exact"/>
                          <w:ind w:left="262" w:right="2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</w:t>
                        </w:r>
                      </w:p>
                    </w:tc>
                    <w:tc>
                      <w:tcPr>
                        <w:tcW w:w="2239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3" w:lineRule="exact"/>
                          <w:ind w:left="1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Ссылка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НПА</w:t>
                        </w:r>
                      </w:p>
                    </w:tc>
                  </w:tr>
                  <w:tr w:rsidR="00513CB5">
                    <w:trPr>
                      <w:trHeight w:val="261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41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41" w:lineRule="exact"/>
                          <w:ind w:left="262" w:right="2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239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3CB5">
                    <w:trPr>
                      <w:trHeight w:val="242"/>
                    </w:trPr>
                    <w:tc>
                      <w:tcPr>
                        <w:tcW w:w="518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spacing w:line="262" w:lineRule="exact"/>
                          <w:ind w:left="12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38DD3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2" w:lineRule="exact"/>
                          <w:ind w:left="100"/>
                        </w:pPr>
                        <w:r>
                          <w:t>Заключение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договора</w:t>
                        </w:r>
                      </w:p>
                    </w:tc>
                    <w:tc>
                      <w:tcPr>
                        <w:tcW w:w="2281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2" w:lineRule="exact"/>
                          <w:ind w:left="99"/>
                        </w:pPr>
                        <w:r>
                          <w:t>Направление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заявки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2" w:lineRule="exact"/>
                          <w:ind w:left="99"/>
                        </w:pPr>
                        <w:r>
                          <w:rPr>
                            <w:b/>
                            <w:color w:val="538DD3"/>
                          </w:rPr>
                          <w:t>1.1.</w:t>
                        </w:r>
                        <w:r>
                          <w:rPr>
                            <w:b/>
                            <w:color w:val="538DD3"/>
                            <w:spacing w:val="-2"/>
                          </w:rPr>
                          <w:t xml:space="preserve"> </w:t>
                        </w:r>
                        <w:r>
                          <w:t>Заявитель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направляет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2" w:lineRule="exact"/>
                          <w:ind w:left="118"/>
                        </w:pPr>
                        <w:r>
                          <w:t>Электронная</w:t>
                        </w:r>
                      </w:p>
                    </w:tc>
                    <w:tc>
                      <w:tcPr>
                        <w:tcW w:w="1882" w:type="dxa"/>
                        <w:vMerge w:val="restart"/>
                      </w:tcPr>
                      <w:p w:rsidR="00513CB5" w:rsidRDefault="007D0470">
                        <w:pPr>
                          <w:pStyle w:val="TableParagraph"/>
                          <w:ind w:left="78"/>
                        </w:pPr>
                        <w:r>
                          <w:t>Не ограничен</w:t>
                        </w:r>
                      </w:p>
                    </w:tc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2" w:lineRule="exact"/>
                          <w:ind w:left="78"/>
                        </w:pPr>
                        <w:r>
                          <w:t>Пункты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8-10,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14,</w:t>
                        </w:r>
                      </w:p>
                    </w:tc>
                  </w:tr>
                  <w:tr w:rsidR="00513CB5">
                    <w:trPr>
                      <w:trHeight w:val="22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100"/>
                        </w:pPr>
                        <w:r>
                          <w:t>об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61"/>
                        </w:pPr>
                        <w:r>
                          <w:rPr>
                            <w:w w:val="95"/>
                          </w:rPr>
                          <w:t>осуществлении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99"/>
                        </w:pPr>
                        <w:r>
                          <w:t>сетевую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99"/>
                        </w:pPr>
                        <w:r>
                          <w:t>заявку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технологическое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99"/>
                        </w:pPr>
                        <w:r>
                          <w:t>(в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числе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5" w:lineRule="exact"/>
                          <w:ind w:left="78"/>
                        </w:pPr>
                        <w:r>
                          <w:t>12(1),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103-109</w:t>
                        </w:r>
                      </w:p>
                    </w:tc>
                  </w:tr>
                  <w:tr w:rsidR="00513CB5">
                    <w:trPr>
                      <w:trHeight w:val="227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100"/>
                        </w:pPr>
                        <w:r>
                          <w:t>технологического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99"/>
                        </w:pPr>
                        <w:r>
                          <w:t>организацию,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99"/>
                        </w:pPr>
                        <w:r>
                          <w:t>присоединение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99"/>
                        </w:pPr>
                        <w:r>
                          <w:t>посредством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78"/>
                        </w:pPr>
                        <w:r>
                          <w:t>Правил</w:t>
                        </w:r>
                      </w:p>
                    </w:tc>
                  </w:tr>
                  <w:tr w:rsidR="00513CB5">
                    <w:trPr>
                      <w:trHeight w:val="217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198" w:lineRule="exact"/>
                          <w:ind w:left="100"/>
                        </w:pPr>
                        <w:r>
                          <w:t>присоединения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198" w:lineRule="exact"/>
                          <w:ind w:right="1"/>
                          <w:jc w:val="right"/>
                        </w:pPr>
                        <w:r>
                          <w:t>к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198" w:lineRule="exact"/>
                          <w:ind w:left="99"/>
                        </w:pPr>
                        <w:r>
                          <w:t>объекты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198" w:lineRule="exact"/>
                          <w:ind w:left="99"/>
                        </w:pPr>
                        <w:r>
                          <w:t>переадресации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198" w:lineRule="exact"/>
                          <w:ind w:left="78"/>
                        </w:pPr>
                        <w:r>
                          <w:t>технологического</w:t>
                        </w:r>
                      </w:p>
                    </w:tc>
                  </w:tr>
                  <w:tr w:rsidR="00513CB5">
                    <w:trPr>
                      <w:trHeight w:val="25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before="11" w:line="224" w:lineRule="exact"/>
                          <w:ind w:left="100"/>
                        </w:pPr>
                        <w:r>
                          <w:t>электрическим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сетям,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before="11" w:line="224" w:lineRule="exact"/>
                          <w:ind w:left="99"/>
                        </w:pPr>
                        <w:r>
                          <w:t>электросетевого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before="11" w:line="224" w:lineRule="exact"/>
                          <w:ind w:left="99"/>
                        </w:pPr>
                        <w:r>
                          <w:t>официальный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36" w:lineRule="exact"/>
                          <w:ind w:left="78"/>
                        </w:pPr>
                        <w:r>
                          <w:t>Присоединения</w:t>
                        </w:r>
                        <w:r>
                          <w:rPr>
                            <w:position w:val="9"/>
                            <w:sz w:val="18"/>
                          </w:rPr>
                          <w:t>2</w:t>
                        </w:r>
                        <w:r>
                          <w:t>.</w:t>
                        </w:r>
                      </w:p>
                    </w:tc>
                  </w:tr>
                  <w:tr w:rsidR="00513CB5">
                    <w:trPr>
                      <w:trHeight w:val="228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100"/>
                        </w:pPr>
                        <w:r>
                          <w:t>включая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right="-15"/>
                          <w:jc w:val="right"/>
                        </w:pPr>
                        <w:r>
                          <w:t>подачу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99"/>
                        </w:pPr>
                        <w:r>
                          <w:t>хозяйства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которой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08" w:lineRule="exact"/>
                          <w:ind w:left="99"/>
                        </w:pPr>
                        <w:r>
                          <w:t>сайт,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1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100"/>
                        </w:pPr>
                        <w:r>
                          <w:t>заявки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right="1"/>
                          <w:jc w:val="right"/>
                        </w:pPr>
                        <w:r>
                          <w:t>на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расположены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обеспечивающий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2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100"/>
                        </w:pPr>
                        <w:r>
                          <w:t>технологическое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наименьшем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возможность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2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100"/>
                        </w:pPr>
                        <w:r>
                          <w:t>присоединение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right="-15"/>
                          <w:jc w:val="right"/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расстоянии 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границ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направлять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заявку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100"/>
                        </w:pPr>
                        <w:r>
                          <w:t>оплату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315" w:right="-15"/>
                        </w:pPr>
                        <w:r>
                          <w:t>счёта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right="1"/>
                          <w:jc w:val="right"/>
                        </w:pPr>
                        <w:r>
                          <w:t>за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участка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заявителя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и прилагаемые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330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40" w:lineRule="exact"/>
                          <w:ind w:left="100"/>
                        </w:pPr>
                        <w:r>
                          <w:t>оказание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услуги.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40" w:lineRule="exact"/>
                          <w:ind w:left="99"/>
                        </w:pPr>
                        <w:r>
                          <w:t>документы)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CB5">
                    <w:trPr>
                      <w:trHeight w:val="329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before="81" w:line="228" w:lineRule="exact"/>
                          <w:ind w:left="118"/>
                        </w:pP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случае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CB5">
                    <w:trPr>
                      <w:trHeight w:val="23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4" w:lineRule="exact"/>
                          <w:ind w:left="99"/>
                        </w:pPr>
                        <w:r>
                          <w:t>отсутствия у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4" w:lineRule="exact"/>
                          <w:ind w:left="99"/>
                        </w:pPr>
                        <w:r>
                          <w:t>заявителя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личного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4" w:lineRule="exact"/>
                          <w:ind w:left="99"/>
                        </w:pPr>
                        <w:r>
                          <w:t>кабинета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4" w:lineRule="exact"/>
                          <w:ind w:left="99"/>
                        </w:pPr>
                        <w:r>
                          <w:t>потребителя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2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сетевая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1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организация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регистрирует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2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личный кабинет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0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1" w:lineRule="exact"/>
                          <w:ind w:left="99"/>
                        </w:pPr>
                        <w:r>
                          <w:t>сообщает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4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4" w:lineRule="exact"/>
                          <w:ind w:left="99"/>
                        </w:pPr>
                        <w:r>
                          <w:t>заявителю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порядок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доступа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личному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1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2" w:lineRule="exact"/>
                          <w:ind w:left="99"/>
                        </w:pPr>
                        <w:r>
                          <w:t>кабинету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0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1" w:lineRule="exact"/>
                          <w:ind w:left="99"/>
                        </w:pPr>
                        <w:r>
                          <w:t>потребителя,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включая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35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16" w:lineRule="exact"/>
                          <w:ind w:left="99"/>
                        </w:pPr>
                        <w:r>
                          <w:t>получение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bottom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13CB5">
                    <w:trPr>
                      <w:trHeight w:val="246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3"/>
                        <w:tcBorders>
                          <w:top w:val="nil"/>
                          <w:bottom w:val="single" w:sz="8" w:space="0" w:color="4F81BC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</w:tcBorders>
                      </w:tcPr>
                      <w:p w:rsidR="00513CB5" w:rsidRDefault="007D0470">
                        <w:pPr>
                          <w:pStyle w:val="TableParagraph"/>
                          <w:spacing w:line="227" w:lineRule="exact"/>
                          <w:ind w:left="99"/>
                        </w:pPr>
                        <w:r>
                          <w:t>первоначального</w:t>
                        </w:r>
                      </w:p>
                    </w:tc>
                    <w:tc>
                      <w:tcPr>
                        <w:tcW w:w="1882" w:type="dxa"/>
                        <w:vMerge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</w:tcBorders>
                      </w:tcPr>
                      <w:p w:rsidR="00513CB5" w:rsidRDefault="00513CB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513CB5" w:rsidRDefault="00513CB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43" style="width:714.45pt;height:32.6pt;mso-position-horizontal-relative:char;mso-position-vertical-relative:line" coordsize="14289,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top:52;width:14289;height:586">
              <v:imagedata r:id="rId8" o:title=""/>
            </v:shape>
            <v:line id="_x0000_s1046" style="position:absolute" from="7,585" to="7,0" strokecolor="#4e80bc"/>
            <v:line id="_x0000_s1045" style="position:absolute" from="37,600" to="37,270" strokecolor="#538cd3"/>
            <v:shape id="_x0000_s1044" type="#_x0000_t202" style="position:absolute;width:14289;height:652" filled="f" stroked="f">
              <v:textbox style="mso-next-textbox:#_x0000_s1044" inset="0,0,0,0">
                <w:txbxContent>
                  <w:p w:rsidR="00513CB5" w:rsidRDefault="00513CB5">
                    <w:pPr>
                      <w:spacing w:before="7"/>
                      <w:rPr>
                        <w:sz w:val="32"/>
                      </w:rPr>
                    </w:pPr>
                  </w:p>
                  <w:p w:rsidR="00513CB5" w:rsidRDefault="007D0470">
                    <w:pPr>
                      <w:ind w:left="1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DEBE0"/>
                        <w:sz w:val="24"/>
                      </w:rPr>
                      <w:t>СОСТАВ,</w:t>
                    </w:r>
                    <w:r>
                      <w:rPr>
                        <w:b/>
                        <w:color w:val="EDEBE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ПОСЛЕДОВАТЕЛЬНОСТЬ</w:t>
                    </w:r>
                    <w:r>
                      <w:rPr>
                        <w:b/>
                        <w:color w:val="EDEBE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И</w:t>
                    </w:r>
                    <w:r>
                      <w:rPr>
                        <w:b/>
                        <w:color w:val="EDEBE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СРОКИ</w:t>
                    </w:r>
                    <w:r>
                      <w:rPr>
                        <w:b/>
                        <w:color w:val="EDEBE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ОКАЗАНИЯ</w:t>
                    </w:r>
                    <w:r>
                      <w:rPr>
                        <w:b/>
                        <w:color w:val="EDEBE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УСЛУГИ</w:t>
                    </w:r>
                    <w:r>
                      <w:rPr>
                        <w:b/>
                        <w:color w:val="EDEBE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EDEBE0"/>
                        <w:sz w:val="24"/>
                      </w:rPr>
                      <w:t>(ПРОЦЕССА):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513CB5">
      <w:pPr>
        <w:pStyle w:val="a3"/>
        <w:rPr>
          <w:sz w:val="20"/>
        </w:rPr>
      </w:pPr>
    </w:p>
    <w:p w:rsidR="00513CB5" w:rsidRDefault="007D0470">
      <w:pPr>
        <w:pStyle w:val="a3"/>
        <w:spacing w:before="8"/>
        <w:rPr>
          <w:sz w:val="18"/>
        </w:rPr>
      </w:pPr>
      <w:r>
        <w:pict>
          <v:shape id="_x0000_s1042" style="position:absolute;margin-left:84.95pt;margin-top:13.15pt;width:144.05pt;height:.1pt;z-index:-15727616;mso-wrap-distance-left:0;mso-wrap-distance-right:0;mso-position-horizontal-relative:page" coordorigin="1699,263" coordsize="2881,0" path="m1699,263r2881,e" filled="f" strokeweight=".72pt">
            <v:path arrowok="t"/>
            <w10:wrap type="topAndBottom" anchorx="page"/>
          </v:shape>
        </w:pict>
      </w:r>
    </w:p>
    <w:p w:rsidR="00513CB5" w:rsidRDefault="007D0470">
      <w:pPr>
        <w:spacing w:before="83" w:line="211" w:lineRule="auto"/>
        <w:ind w:left="720" w:right="199" w:hanging="36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технологического</w:t>
      </w:r>
      <w:r>
        <w:rPr>
          <w:spacing w:val="50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энергопринимающих устройств потребителей электрической энергии, объектов по производству 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 №861</w:t>
      </w:r>
    </w:p>
    <w:p w:rsidR="00513CB5" w:rsidRDefault="00513CB5">
      <w:pPr>
        <w:spacing w:line="211" w:lineRule="auto"/>
        <w:jc w:val="both"/>
        <w:rPr>
          <w:sz w:val="20"/>
        </w:rPr>
        <w:sectPr w:rsidR="00513CB5">
          <w:pgSz w:w="16850" w:h="11910" w:orient="landscape"/>
          <w:pgMar w:top="1080" w:right="640" w:bottom="440" w:left="1440" w:header="0" w:footer="165" w:gutter="0"/>
          <w:cols w:space="720"/>
        </w:sectPr>
      </w:pPr>
    </w:p>
    <w:p w:rsidR="00513CB5" w:rsidRDefault="00513CB5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88"/>
        <w:gridCol w:w="2245"/>
        <w:gridCol w:w="3128"/>
        <w:gridCol w:w="2004"/>
        <w:gridCol w:w="1844"/>
        <w:gridCol w:w="2305"/>
      </w:tblGrid>
      <w:tr w:rsidR="00513CB5">
        <w:trPr>
          <w:trHeight w:val="245"/>
        </w:trPr>
        <w:tc>
          <w:tcPr>
            <w:tcW w:w="59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38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45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312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004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23"/>
            </w:pPr>
            <w:r>
              <w:t>доступа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личному</w:t>
            </w:r>
          </w:p>
        </w:tc>
        <w:tc>
          <w:tcPr>
            <w:tcW w:w="1844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305" w:type="dxa"/>
            <w:vMerge w:val="restart"/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3"/>
            </w:pPr>
            <w:r>
              <w:t>кабинету,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регистрацию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авторизацию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3"/>
            </w:pPr>
            <w:r>
              <w:t>потребителя,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необходимости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1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сетевая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23"/>
            </w:pPr>
            <w:r>
              <w:t>организация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3"/>
            </w:pPr>
            <w:r>
              <w:t>обеспечивает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личному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кабинету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4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23"/>
            </w:pPr>
            <w:r>
              <w:t>потребителя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3"/>
            </w:pPr>
            <w:r>
              <w:t>безвозмездной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5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41" w:lineRule="exact"/>
              <w:ind w:left="123"/>
            </w:pPr>
            <w:r>
              <w:t>основе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7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45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24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отсутствии</w:t>
            </w:r>
          </w:p>
        </w:tc>
        <w:tc>
          <w:tcPr>
            <w:tcW w:w="3128" w:type="dxa"/>
            <w:tcBorders>
              <w:bottom w:val="nil"/>
            </w:tcBorders>
          </w:tcPr>
          <w:p w:rsidR="00513CB5" w:rsidRDefault="007D0470">
            <w:pPr>
              <w:pStyle w:val="TableParagraph"/>
              <w:tabs>
                <w:tab w:val="left" w:pos="716"/>
              </w:tabs>
              <w:spacing w:line="218" w:lineRule="exact"/>
              <w:ind w:left="165"/>
            </w:pPr>
            <w:r>
              <w:rPr>
                <w:b/>
                <w:color w:val="538DD3"/>
              </w:rPr>
              <w:t>1.2</w:t>
            </w:r>
            <w:r>
              <w:t>.</w:t>
            </w:r>
            <w:r>
              <w:tab/>
              <w:t>Сетевая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</w:p>
        </w:tc>
        <w:tc>
          <w:tcPr>
            <w:tcW w:w="2004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23"/>
            </w:pPr>
            <w:r>
              <w:t>Электронная</w:t>
            </w:r>
          </w:p>
        </w:tc>
        <w:tc>
          <w:tcPr>
            <w:tcW w:w="1844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23"/>
            </w:pPr>
            <w:r>
              <w:t>3 рабочих</w:t>
            </w:r>
            <w:r>
              <w:rPr>
                <w:spacing w:val="-2"/>
              </w:rPr>
              <w:t xml:space="preserve"> </w:t>
            </w:r>
            <w:r>
              <w:t>дня со</w:t>
            </w:r>
          </w:p>
        </w:tc>
        <w:tc>
          <w:tcPr>
            <w:tcW w:w="2305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42"/>
            </w:pP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  <w:tr w:rsidR="00513CB5">
        <w:trPr>
          <w:trHeight w:val="238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24"/>
            </w:pPr>
            <w:r>
              <w:t>сведений и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65"/>
            </w:pPr>
            <w:r>
              <w:t>направляет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23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64"/>
            </w:pPr>
            <w:r>
              <w:t>технологического</w:t>
            </w: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4"/>
            </w:pPr>
            <w:r>
              <w:t>документов,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65"/>
            </w:pPr>
            <w:r>
              <w:t>уведомление</w:t>
            </w:r>
            <w:r>
              <w:rPr>
                <w:spacing w:val="-2"/>
              </w:rPr>
              <w:t xml:space="preserve"> </w:t>
            </w:r>
            <w:r>
              <w:t>содержащее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23"/>
            </w:pPr>
            <w:r>
              <w:t>заявки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64"/>
            </w:pPr>
            <w:r>
              <w:t>присоединения</w:t>
            </w: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4"/>
            </w:pPr>
            <w:r>
              <w:t>указанных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hyperlink r:id="rId9">
              <w:r>
                <w:t>пунктах</w:t>
              </w:r>
            </w:hyperlink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65"/>
            </w:pPr>
            <w:r>
              <w:t>указание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4"/>
            </w:pPr>
            <w:hyperlink r:id="rId10">
              <w:r>
                <w:t>9,</w:t>
              </w:r>
              <w:r>
                <w:rPr>
                  <w:spacing w:val="-1"/>
                </w:rPr>
                <w:t xml:space="preserve"> </w:t>
              </w:r>
            </w:hyperlink>
            <w:hyperlink r:id="rId11">
              <w:r>
                <w:t xml:space="preserve">10 </w:t>
              </w:r>
            </w:hyperlink>
            <w:r>
              <w:t xml:space="preserve">и </w:t>
            </w:r>
            <w:hyperlink r:id="rId12">
              <w:r>
                <w:t>14</w:t>
              </w:r>
              <w:r>
                <w:t>,</w:t>
              </w:r>
              <w:r>
                <w:rPr>
                  <w:spacing w:val="-1"/>
                </w:rPr>
                <w:t xml:space="preserve"> </w:t>
              </w:r>
            </w:hyperlink>
            <w:r>
              <w:t>12(1)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65"/>
            </w:pPr>
            <w:r>
              <w:t>(документы),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4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24"/>
            </w:pPr>
            <w:r>
              <w:t>Правил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65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ТП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4"/>
            </w:pPr>
            <w:r>
              <w:t>технологического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65"/>
            </w:pPr>
            <w:r>
              <w:t>должны</w:t>
            </w:r>
            <w:r>
              <w:rPr>
                <w:spacing w:val="50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представлены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1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24"/>
            </w:pPr>
            <w:r>
              <w:t>присоединения</w:t>
            </w: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65"/>
            </w:pPr>
            <w:r>
              <w:t>заявителем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дополнение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65"/>
            </w:pPr>
            <w:r>
              <w:t>представленным</w:t>
            </w:r>
            <w:r>
              <w:rPr>
                <w:spacing w:val="-6"/>
              </w:rPr>
              <w:t xml:space="preserve"> </w:t>
            </w:r>
            <w:r>
              <w:t>сведениям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65"/>
            </w:pPr>
            <w:r>
              <w:t>(документам),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65"/>
            </w:pPr>
            <w:r>
              <w:t>указание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необходимость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0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201"/>
            </w:pP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рабочих дней со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1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2" w:lineRule="exact"/>
              <w:ind w:left="201"/>
            </w:pP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уведомления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представить</w:t>
            </w:r>
            <w:r>
              <w:rPr>
                <w:spacing w:val="-5"/>
              </w:rPr>
              <w:t xml:space="preserve"> </w:t>
            </w:r>
            <w:r>
              <w:t>недостающие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 (или) документы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приостанавливает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рассмотрение</w:t>
            </w:r>
            <w:r>
              <w:rPr>
                <w:spacing w:val="-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201"/>
            </w:pP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недостающих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333"/>
        </w:trPr>
        <w:tc>
          <w:tcPr>
            <w:tcW w:w="5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3128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44" w:lineRule="exact"/>
              <w:ind w:left="201"/>
            </w:pP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и документов</w:t>
            </w:r>
          </w:p>
        </w:tc>
        <w:tc>
          <w:tcPr>
            <w:tcW w:w="2004" w:type="dxa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305" w:type="dxa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</w:tr>
    </w:tbl>
    <w:p w:rsidR="00513CB5" w:rsidRDefault="00513CB5">
      <w:p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80"/>
        <w:gridCol w:w="2281"/>
        <w:gridCol w:w="3082"/>
        <w:gridCol w:w="2018"/>
        <w:gridCol w:w="469"/>
        <w:gridCol w:w="1038"/>
        <w:gridCol w:w="374"/>
        <w:gridCol w:w="2239"/>
      </w:tblGrid>
      <w:tr w:rsidR="00513CB5">
        <w:trPr>
          <w:trHeight w:val="246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Непредставление</w:t>
            </w: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rPr>
                <w:b/>
                <w:color w:val="538DD3"/>
              </w:rPr>
              <w:t>1.3.</w:t>
            </w:r>
            <w:r>
              <w:rPr>
                <w:b/>
                <w:color w:val="538DD3"/>
                <w:spacing w:val="-2"/>
              </w:rPr>
              <w:t xml:space="preserve"> </w:t>
            </w:r>
            <w:r>
              <w:t>Аннулирование</w:t>
            </w:r>
            <w:r>
              <w:rPr>
                <w:spacing w:val="-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018" w:type="dxa"/>
            <w:vMerge w:val="restart"/>
          </w:tcPr>
          <w:p w:rsidR="00513CB5" w:rsidRDefault="007D0470">
            <w:pPr>
              <w:pStyle w:val="TableParagraph"/>
              <w:spacing w:line="251" w:lineRule="exact"/>
              <w:ind w:left="100"/>
            </w:pPr>
            <w:r>
              <w:t>Электронная</w:t>
            </w:r>
          </w:p>
        </w:tc>
        <w:tc>
          <w:tcPr>
            <w:tcW w:w="1881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79"/>
            </w:pPr>
            <w:r>
              <w:t>3 рабочих</w:t>
            </w:r>
            <w:r>
              <w:rPr>
                <w:spacing w:val="-2"/>
              </w:rPr>
              <w:t xml:space="preserve"> </w:t>
            </w:r>
            <w:r>
              <w:t>дня со</w:t>
            </w:r>
          </w:p>
        </w:tc>
        <w:tc>
          <w:tcPr>
            <w:tcW w:w="2239" w:type="dxa"/>
            <w:vMerge w:val="restart"/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заявителем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уведомление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этом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9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принятия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недостающих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заявителя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/>
            </w:pP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 w:right="-29"/>
            </w:pPr>
            <w:r>
              <w:t>аннулировании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сведений в течение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9"/>
            </w:pPr>
            <w:r>
              <w:t>заявки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20 рабочих</w:t>
            </w:r>
            <w:r>
              <w:rPr>
                <w:spacing w:val="-3"/>
              </w:rPr>
              <w:t xml:space="preserve"> </w:t>
            </w:r>
            <w:r>
              <w:t>дней со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0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уведомления</w:t>
            </w:r>
          </w:p>
        </w:tc>
        <w:tc>
          <w:tcPr>
            <w:tcW w:w="3082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80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8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0"/>
            </w:pPr>
            <w:r>
              <w:rPr>
                <w:b/>
                <w:color w:val="538DD3"/>
              </w:rPr>
              <w:t>1.4.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 сетевой</w:t>
            </w:r>
          </w:p>
        </w:tc>
        <w:tc>
          <w:tcPr>
            <w:tcW w:w="2018" w:type="dxa"/>
            <w:vMerge w:val="restart"/>
          </w:tcPr>
          <w:p w:rsidR="00513CB5" w:rsidRDefault="007D0470">
            <w:pPr>
              <w:pStyle w:val="TableParagraph"/>
              <w:spacing w:line="239" w:lineRule="exact"/>
              <w:ind w:left="100"/>
            </w:pPr>
            <w:r>
              <w:t>Электронная</w:t>
            </w:r>
          </w:p>
        </w:tc>
        <w:tc>
          <w:tcPr>
            <w:tcW w:w="469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50" w:right="93"/>
              <w:jc w:val="center"/>
            </w:pPr>
            <w:r>
              <w:t>Не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60"/>
            </w:pPr>
            <w:r>
              <w:t>позднее</w:t>
            </w: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right="17"/>
              <w:jc w:val="right"/>
            </w:pPr>
            <w:r>
              <w:t>2</w:t>
            </w:r>
          </w:p>
        </w:tc>
        <w:tc>
          <w:tcPr>
            <w:tcW w:w="2239" w:type="dxa"/>
            <w:vMerge w:val="restart"/>
          </w:tcPr>
          <w:p w:rsidR="00513CB5" w:rsidRDefault="007D0470">
            <w:pPr>
              <w:pStyle w:val="TableParagraph"/>
              <w:spacing w:line="239" w:lineRule="exact"/>
              <w:ind w:left="80"/>
            </w:pPr>
            <w:r>
              <w:t>п. 107, 10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29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100"/>
            </w:pPr>
            <w:r>
              <w:t>организацией в адрес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79"/>
            </w:pPr>
            <w:r>
              <w:t>рабочих</w:t>
            </w:r>
            <w:r>
              <w:rPr>
                <w:spacing w:val="40"/>
              </w:rPr>
              <w:t xml:space="preserve"> </w:t>
            </w:r>
            <w:r>
              <w:t>дней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0" w:lineRule="exact"/>
              <w:ind w:right="17"/>
              <w:jc w:val="right"/>
            </w:pPr>
            <w:r>
              <w:t>со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субъекта</w:t>
            </w:r>
            <w:r>
              <w:rPr>
                <w:spacing w:val="-5"/>
              </w:rPr>
              <w:t xml:space="preserve"> </w:t>
            </w:r>
            <w:r>
              <w:t>розничного</w:t>
            </w:r>
            <w:r>
              <w:rPr>
                <w:spacing w:val="-2"/>
              </w:rPr>
              <w:t xml:space="preserve"> </w:t>
            </w:r>
            <w:r>
              <w:t>рынка,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50" w:right="37"/>
              <w:jc w:val="center"/>
            </w:pPr>
            <w:r>
              <w:t>дня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89"/>
            </w:pPr>
            <w:r>
              <w:t>поступления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указанного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заявке, с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9"/>
            </w:pPr>
            <w:r>
              <w:t>заявки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заявитель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намеревается</w:t>
            </w:r>
            <w:r>
              <w:rPr>
                <w:spacing w:val="-4"/>
              </w:rPr>
              <w:t xml:space="preserve"> </w:t>
            </w:r>
            <w:r>
              <w:t>заключить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договор,</w:t>
            </w:r>
            <w:r>
              <w:rPr>
                <w:spacing w:val="-3"/>
              </w:rPr>
              <w:t xml:space="preserve"> </w:t>
            </w:r>
            <w:r>
              <w:t>обеспечивающий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продажу</w:t>
            </w:r>
            <w:r>
              <w:rPr>
                <w:spacing w:val="-6"/>
              </w:rPr>
              <w:t xml:space="preserve"> </w:t>
            </w:r>
            <w:r>
              <w:t>электрической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(мощности)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розничном</w:t>
            </w:r>
            <w:r>
              <w:rPr>
                <w:spacing w:val="-2"/>
              </w:rPr>
              <w:t xml:space="preserve"> </w:t>
            </w:r>
            <w:r>
              <w:t>рынке,</w:t>
            </w:r>
            <w:r>
              <w:rPr>
                <w:spacing w:val="-4"/>
              </w:rPr>
              <w:t xml:space="preserve"> </w:t>
            </w:r>
            <w:r>
              <w:t>копию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заявки,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2"/>
              </w:rPr>
              <w:t xml:space="preserve"> </w:t>
            </w:r>
            <w:r>
              <w:t>копии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документов,</w:t>
            </w:r>
            <w:r>
              <w:rPr>
                <w:spacing w:val="-2"/>
              </w:rPr>
              <w:t xml:space="preserve"> </w:t>
            </w:r>
            <w:r>
              <w:t>прилагаемых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00"/>
            </w:pPr>
            <w:r>
              <w:t>заявке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80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Заявка,</w:t>
            </w: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rPr>
                <w:b/>
                <w:color w:val="538DD3"/>
              </w:rPr>
              <w:t>1.5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</w:p>
        </w:tc>
        <w:tc>
          <w:tcPr>
            <w:tcW w:w="2018" w:type="dxa"/>
            <w:vMerge w:val="restart"/>
          </w:tcPr>
          <w:p w:rsidR="00513CB5" w:rsidRDefault="007D0470">
            <w:pPr>
              <w:pStyle w:val="TableParagraph"/>
              <w:spacing w:line="242" w:lineRule="exact"/>
              <w:ind w:left="100"/>
            </w:pPr>
            <w:r>
              <w:t>Электронная</w:t>
            </w:r>
          </w:p>
        </w:tc>
        <w:tc>
          <w:tcPr>
            <w:tcW w:w="469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25" w:right="102"/>
              <w:jc w:val="center"/>
            </w:pPr>
            <w:r>
              <w:t>10</w:t>
            </w:r>
          </w:p>
        </w:tc>
        <w:tc>
          <w:tcPr>
            <w:tcW w:w="1412" w:type="dxa"/>
            <w:gridSpan w:val="2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86"/>
            </w:pPr>
            <w:r>
              <w:t>рабочих</w:t>
            </w:r>
            <w:r>
              <w:rPr>
                <w:spacing w:val="28"/>
              </w:rPr>
              <w:t xml:space="preserve"> </w:t>
            </w:r>
            <w:r>
              <w:t>дней</w:t>
            </w:r>
          </w:p>
        </w:tc>
        <w:tc>
          <w:tcPr>
            <w:tcW w:w="2239" w:type="dxa"/>
            <w:vMerge w:val="restart"/>
          </w:tcPr>
          <w:p w:rsidR="00513CB5" w:rsidRDefault="007D0470">
            <w:pPr>
              <w:pStyle w:val="TableParagraph"/>
              <w:spacing w:line="242" w:lineRule="exact"/>
              <w:ind w:left="80"/>
            </w:pPr>
            <w:r>
              <w:t>П.105 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соответствующая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Личном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3" w:right="102"/>
              <w:jc w:val="center"/>
            </w:pPr>
            <w:r>
              <w:t>со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right="18"/>
              <w:jc w:val="right"/>
            </w:pPr>
            <w:r>
              <w:rPr>
                <w:w w:val="95"/>
              </w:rPr>
              <w:t>дня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Правилам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кабинете</w:t>
            </w:r>
            <w:r>
              <w:rPr>
                <w:spacing w:val="-3"/>
              </w:rPr>
              <w:t xml:space="preserve"> </w:t>
            </w:r>
            <w:r>
              <w:t>заявителя: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/>
            </w:pPr>
            <w:r>
              <w:t>поступления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технологического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типового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/>
            </w:pPr>
            <w:r>
              <w:t>заявки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присоединения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об осуществлении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технологического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присоединения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электрическим</w:t>
            </w:r>
            <w:r>
              <w:rPr>
                <w:spacing w:val="-3"/>
              </w:rPr>
              <w:t xml:space="preserve"> </w:t>
            </w:r>
            <w:r>
              <w:t>сетям;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условий;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счета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внесения</w:t>
            </w:r>
            <w:r>
              <w:rPr>
                <w:spacing w:val="-3"/>
              </w:rPr>
              <w:t xml:space="preserve"> </w:t>
            </w:r>
            <w:r>
              <w:t>платы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(части</w:t>
            </w:r>
            <w:r>
              <w:rPr>
                <w:spacing w:val="-2"/>
              </w:rPr>
              <w:t xml:space="preserve"> </w:t>
            </w:r>
            <w:r>
              <w:t>платы) за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технологическое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присоединение;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-инструкции,</w:t>
            </w:r>
            <w:r>
              <w:rPr>
                <w:spacing w:val="-2"/>
              </w:rPr>
              <w:t xml:space="preserve"> </w:t>
            </w:r>
            <w:r>
              <w:t>содержащей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100"/>
            </w:pPr>
            <w:r>
              <w:t>последовательный</w:t>
            </w:r>
            <w:r>
              <w:rPr>
                <w:spacing w:val="-6"/>
              </w:rPr>
              <w:t xml:space="preserve"> </w:t>
            </w:r>
            <w:r>
              <w:t>перечень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8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9" w:lineRule="exact"/>
              <w:ind w:left="100"/>
            </w:pPr>
            <w:r>
              <w:t>мероприятий,</w:t>
            </w:r>
          </w:p>
        </w:tc>
        <w:tc>
          <w:tcPr>
            <w:tcW w:w="20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gridSpan w:val="2"/>
            <w:tcBorders>
              <w:top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513CB5">
      <w:pPr>
        <w:rPr>
          <w:sz w:val="2"/>
          <w:szCs w:val="2"/>
        </w:r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97"/>
        <w:gridCol w:w="2272"/>
        <w:gridCol w:w="728"/>
        <w:gridCol w:w="1346"/>
        <w:gridCol w:w="1009"/>
        <w:gridCol w:w="2019"/>
        <w:gridCol w:w="584"/>
        <w:gridCol w:w="371"/>
        <w:gridCol w:w="576"/>
        <w:gridCol w:w="346"/>
        <w:gridCol w:w="2247"/>
      </w:tblGrid>
      <w:tr w:rsidR="00513CB5">
        <w:trPr>
          <w:trHeight w:val="246"/>
        </w:trPr>
        <w:tc>
          <w:tcPr>
            <w:tcW w:w="510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7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72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3083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безопасное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77" w:type="dxa"/>
            <w:gridSpan w:val="4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47" w:type="dxa"/>
            <w:vMerge w:val="restart"/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осуществление</w:t>
            </w:r>
            <w:r>
              <w:rPr>
                <w:spacing w:val="-7"/>
              </w:rPr>
              <w:t xml:space="preserve"> </w:t>
            </w:r>
            <w:r>
              <w:t>действиями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фактического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присоединения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фактического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мощности;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23"/>
            </w:pPr>
            <w:r>
              <w:t>проекта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jc w:val="right"/>
            </w:pPr>
            <w:r>
              <w:t>договора,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обеспечивающего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right="1"/>
              <w:jc w:val="right"/>
            </w:pPr>
            <w:r>
              <w:t>продажу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электрической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jc w:val="right"/>
            </w:pPr>
            <w:r>
              <w:t>энергии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(мощности)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4"/>
              </w:rPr>
              <w:t xml:space="preserve"> </w:t>
            </w:r>
            <w:r>
              <w:t>розничном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rPr>
                <w:w w:val="95"/>
              </w:rPr>
              <w:t>рынке,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8" w:right="-15"/>
            </w:pPr>
            <w:r>
              <w:t>подписанного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усиленной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квалифицированной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электронной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jc w:val="right"/>
            </w:pPr>
            <w:r>
              <w:t>подписью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0"/>
            </w:pPr>
            <w:r>
              <w:t>уполномоченного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right="1"/>
              <w:jc w:val="right"/>
            </w:pPr>
            <w:r>
              <w:t>лица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гарантирующего</w:t>
            </w:r>
            <w:r>
              <w:rPr>
                <w:spacing w:val="-5"/>
              </w:rPr>
              <w:t xml:space="preserve"> </w:t>
            </w:r>
            <w:r>
              <w:t>поставщика,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1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22" w:lineRule="exact"/>
              <w:ind w:left="100"/>
            </w:pPr>
            <w:r>
              <w:t>указанного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заявке</w:t>
            </w:r>
          </w:p>
        </w:tc>
        <w:tc>
          <w:tcPr>
            <w:tcW w:w="1009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0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91"/>
            </w:pPr>
            <w:r>
              <w:t>Оплата</w:t>
            </w:r>
            <w:r>
              <w:rPr>
                <w:spacing w:val="-3"/>
              </w:rPr>
              <w:t xml:space="preserve"> </w:t>
            </w:r>
            <w:r>
              <w:t>заявителем</w:t>
            </w:r>
          </w:p>
        </w:tc>
        <w:tc>
          <w:tcPr>
            <w:tcW w:w="3083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0"/>
            </w:pPr>
            <w:r>
              <w:rPr>
                <w:b/>
                <w:color w:val="538DD3"/>
              </w:rPr>
              <w:t>1.6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Уведомление</w:t>
            </w:r>
            <w:r>
              <w:rPr>
                <w:spacing w:val="-1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019" w:type="dxa"/>
            <w:vMerge w:val="restart"/>
          </w:tcPr>
          <w:p w:rsidR="00513CB5" w:rsidRDefault="007D0470">
            <w:pPr>
              <w:pStyle w:val="TableParagraph"/>
              <w:spacing w:line="242" w:lineRule="exact"/>
              <w:ind w:left="99"/>
            </w:pPr>
            <w:r>
              <w:t>Электронная</w:t>
            </w:r>
          </w:p>
        </w:tc>
        <w:tc>
          <w:tcPr>
            <w:tcW w:w="1531" w:type="dxa"/>
            <w:gridSpan w:val="3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7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5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 w:val="restart"/>
            <w:tcBorders>
              <w:bottom w:val="single" w:sz="8" w:space="0" w:color="4F81BC"/>
            </w:tcBorders>
          </w:tcPr>
          <w:p w:rsidR="00513CB5" w:rsidRDefault="007D0470">
            <w:pPr>
              <w:pStyle w:val="TableParagraph"/>
              <w:spacing w:line="242" w:lineRule="exact"/>
              <w:ind w:left="82"/>
            </w:pPr>
            <w:r>
              <w:t>п.106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1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1"/>
            </w:pPr>
            <w:r>
              <w:t>счета</w:t>
            </w:r>
            <w:r>
              <w:rPr>
                <w:spacing w:val="-1"/>
              </w:rPr>
              <w:t xml:space="preserve"> </w:t>
            </w:r>
            <w:r>
              <w:t>выставленного</w:t>
            </w: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заключении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7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 со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1"/>
            </w:pP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7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выставления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77"/>
            </w:pPr>
            <w:r>
              <w:t>сетевой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6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77"/>
            </w:pPr>
            <w:r>
              <w:t>организацией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6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83" w:type="dxa"/>
            <w:gridSpan w:val="3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77" w:right="-15"/>
            </w:pPr>
            <w:r>
              <w:t>счета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7"/>
        </w:trPr>
        <w:tc>
          <w:tcPr>
            <w:tcW w:w="510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728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100"/>
              <w:rPr>
                <w:b/>
              </w:rPr>
            </w:pPr>
            <w:r>
              <w:rPr>
                <w:b/>
                <w:color w:val="538DD3"/>
              </w:rPr>
              <w:t>1.6.1.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23"/>
            </w:pPr>
            <w:r>
              <w:t>Уведомление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jc w:val="right"/>
            </w:pPr>
            <w:r>
              <w:t>субъекта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584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77"/>
            </w:pPr>
            <w:r>
              <w:t>не</w:t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155"/>
            </w:pPr>
            <w:r>
              <w:t>позднее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розничного</w:t>
            </w:r>
            <w:r>
              <w:rPr>
                <w:spacing w:val="-4"/>
              </w:rPr>
              <w:t xml:space="preserve"> </w:t>
            </w:r>
            <w:r>
              <w:t>рынка,</w:t>
            </w:r>
            <w:r>
              <w:rPr>
                <w:spacing w:val="-3"/>
              </w:rPr>
              <w:t xml:space="preserve"> </w:t>
            </w:r>
            <w:r>
              <w:t>указанного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7"/>
            </w:pPr>
            <w:r>
              <w:t>окончания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 об оплате</w:t>
            </w:r>
            <w:r>
              <w:rPr>
                <w:spacing w:val="-1"/>
              </w:rPr>
              <w:t xml:space="preserve"> </w:t>
            </w:r>
            <w:r>
              <w:t>счета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7"/>
            </w:pPr>
            <w:r>
              <w:t>рабочего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507"/>
            </w:pPr>
            <w:r>
              <w:t>дня,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7"/>
            </w:pPr>
            <w:r>
              <w:t>следующего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right="16"/>
              <w:jc w:val="right"/>
            </w:pPr>
            <w:r>
              <w:t>за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7"/>
            </w:pPr>
            <w:r>
              <w:t>днем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7"/>
            </w:pPr>
            <w:r>
              <w:t>поступления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77"/>
            </w:pPr>
            <w:r>
              <w:rPr>
                <w:w w:val="95"/>
              </w:rPr>
              <w:t>сведений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right="13"/>
              <w:jc w:val="right"/>
            </w:pPr>
            <w:r>
              <w:t>об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0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3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20" w:lineRule="exact"/>
              <w:ind w:left="77"/>
            </w:pPr>
            <w:r>
              <w:t>оплате счета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3"/>
        </w:trPr>
        <w:tc>
          <w:tcPr>
            <w:tcW w:w="510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91"/>
            </w:pPr>
            <w:r>
              <w:t>Несоблюдение</w:t>
            </w:r>
          </w:p>
        </w:tc>
        <w:tc>
          <w:tcPr>
            <w:tcW w:w="3083" w:type="dxa"/>
            <w:gridSpan w:val="3"/>
            <w:vMerge w:val="restart"/>
          </w:tcPr>
          <w:p w:rsidR="00513CB5" w:rsidRDefault="007D0470">
            <w:pPr>
              <w:pStyle w:val="TableParagraph"/>
              <w:spacing w:line="251" w:lineRule="exact"/>
              <w:ind w:left="100"/>
            </w:pPr>
            <w:r>
              <w:rPr>
                <w:b/>
                <w:color w:val="538DD3"/>
              </w:rPr>
              <w:t>1.7.</w:t>
            </w:r>
            <w:r>
              <w:rPr>
                <w:b/>
                <w:color w:val="538DD3"/>
                <w:spacing w:val="-2"/>
              </w:rPr>
              <w:t xml:space="preserve"> </w:t>
            </w:r>
            <w:r>
              <w:t>Аннулирование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584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77"/>
            </w:pPr>
            <w:r>
              <w:t>в</w:t>
            </w:r>
          </w:p>
        </w:tc>
        <w:tc>
          <w:tcPr>
            <w:tcW w:w="947" w:type="dxa"/>
            <w:gridSpan w:val="2"/>
            <w:tcBorders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-14"/>
            </w:pPr>
            <w:r>
              <w:t>течение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right="15"/>
              <w:jc w:val="right"/>
            </w:pPr>
            <w:r>
              <w:t>2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1"/>
            </w:pPr>
            <w:r>
              <w:t>заявителем</w:t>
            </w:r>
          </w:p>
        </w:tc>
        <w:tc>
          <w:tcPr>
            <w:tcW w:w="3083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77"/>
            </w:pPr>
            <w:r>
              <w:t>рабочих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32"/>
            </w:pPr>
            <w:r>
              <w:t>дней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right="15"/>
              <w:jc w:val="right"/>
            </w:pPr>
            <w:r>
              <w:t>со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91"/>
            </w:pPr>
            <w:r>
              <w:t>обязанности по</w:t>
            </w:r>
          </w:p>
        </w:tc>
        <w:tc>
          <w:tcPr>
            <w:tcW w:w="3083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77"/>
            </w:pPr>
            <w:r>
              <w:t>дня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310"/>
            </w:pPr>
            <w:r>
              <w:t>истечения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1"/>
            </w:pPr>
            <w:r>
              <w:t>оплате</w:t>
            </w:r>
          </w:p>
        </w:tc>
        <w:tc>
          <w:tcPr>
            <w:tcW w:w="3083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77" w:right="-29"/>
            </w:pPr>
            <w:r>
              <w:t>срока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215"/>
            </w:pPr>
            <w:r>
              <w:t>оплаты</w:t>
            </w: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6"/>
        </w:trPr>
        <w:tc>
          <w:tcPr>
            <w:tcW w:w="51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91"/>
            </w:pPr>
            <w:r>
              <w:t>выставленного</w:t>
            </w:r>
            <w:r>
              <w:rPr>
                <w:spacing w:val="-1"/>
              </w:rPr>
              <w:t xml:space="preserve"> </w:t>
            </w:r>
            <w:r>
              <w:t>счета</w:t>
            </w:r>
          </w:p>
        </w:tc>
        <w:tc>
          <w:tcPr>
            <w:tcW w:w="3083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77" w:right="-15"/>
            </w:pPr>
            <w:r>
              <w:t>счета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513CB5">
      <w:pPr>
        <w:rPr>
          <w:sz w:val="2"/>
          <w:szCs w:val="2"/>
        </w:r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2"/>
        <w:gridCol w:w="2281"/>
        <w:gridCol w:w="831"/>
        <w:gridCol w:w="777"/>
        <w:gridCol w:w="1471"/>
        <w:gridCol w:w="2019"/>
        <w:gridCol w:w="1878"/>
        <w:gridCol w:w="2245"/>
      </w:tblGrid>
      <w:tr w:rsidR="00513CB5">
        <w:trPr>
          <w:trHeight w:val="267"/>
        </w:trPr>
        <w:tc>
          <w:tcPr>
            <w:tcW w:w="51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top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before="8" w:line="240" w:lineRule="exact"/>
              <w:ind w:left="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установленный</w:t>
            </w:r>
          </w:p>
        </w:tc>
        <w:tc>
          <w:tcPr>
            <w:tcW w:w="3079" w:type="dxa"/>
            <w:gridSpan w:val="3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45" w:type="dxa"/>
            <w:vMerge w:val="restart"/>
            <w:tcBorders>
              <w:top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36" w:lineRule="exact"/>
              <w:ind w:left="95"/>
            </w:pPr>
            <w:r>
              <w:t>срок</w:t>
            </w:r>
          </w:p>
        </w:tc>
        <w:tc>
          <w:tcPr>
            <w:tcW w:w="3079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25"/>
        </w:trPr>
        <w:tc>
          <w:tcPr>
            <w:tcW w:w="51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3079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6" w:lineRule="exact"/>
              <w:ind w:left="95"/>
            </w:pPr>
            <w:r>
              <w:rPr>
                <w:b/>
                <w:color w:val="538DD3"/>
              </w:rPr>
              <w:t>1.7.1.</w:t>
            </w:r>
            <w:r>
              <w:rPr>
                <w:b/>
                <w:color w:val="538DD3"/>
                <w:spacing w:val="-2"/>
              </w:rPr>
              <w:t xml:space="preserve"> </w:t>
            </w:r>
            <w:r>
              <w:t>Уведомление</w:t>
            </w:r>
            <w:r>
              <w:rPr>
                <w:spacing w:val="-4"/>
              </w:rPr>
              <w:t xml:space="preserve"> </w:t>
            </w:r>
            <w:r>
              <w:t>сетевой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6" w:lineRule="exact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2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27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7" w:lineRule="exact"/>
              <w:ind w:left="95"/>
            </w:pP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субъекта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7" w:lineRule="exact"/>
              <w:ind w:left="76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 со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5"/>
            </w:pPr>
            <w:r>
              <w:t>розничного</w:t>
            </w:r>
            <w:r>
              <w:rPr>
                <w:spacing w:val="-3"/>
              </w:rPr>
              <w:t xml:space="preserve"> </w:t>
            </w:r>
            <w:r>
              <w:t>рынка,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76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истечения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95"/>
            </w:pPr>
            <w:r>
              <w:t>указанного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заявке об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6"/>
            </w:pPr>
            <w:r>
              <w:t>срока</w:t>
            </w:r>
            <w:r>
              <w:rPr>
                <w:spacing w:val="-2"/>
              </w:rPr>
              <w:t xml:space="preserve"> </w:t>
            </w:r>
            <w:r>
              <w:t>оплаты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52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</w:tcPr>
          <w:p w:rsidR="00513CB5" w:rsidRDefault="007D0470">
            <w:pPr>
              <w:pStyle w:val="TableParagraph"/>
              <w:spacing w:line="239" w:lineRule="exact"/>
              <w:ind w:left="95"/>
            </w:pPr>
            <w:r>
              <w:t>аннулировании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39" w:lineRule="exact"/>
              <w:ind w:left="76"/>
            </w:pPr>
            <w:r>
              <w:t>счета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6"/>
        </w:trPr>
        <w:tc>
          <w:tcPr>
            <w:tcW w:w="51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107"/>
            </w:pPr>
            <w:r>
              <w:t>Выполнение</w:t>
            </w: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95"/>
            </w:pP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вне</w:t>
            </w:r>
          </w:p>
        </w:tc>
        <w:tc>
          <w:tcPr>
            <w:tcW w:w="3079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95"/>
            </w:pPr>
            <w:r>
              <w:rPr>
                <w:b/>
                <w:color w:val="538DD3"/>
              </w:rPr>
              <w:t xml:space="preserve">1.8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сетевой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соотв. с</w:t>
            </w:r>
          </w:p>
        </w:tc>
        <w:tc>
          <w:tcPr>
            <w:tcW w:w="2245" w:type="dxa"/>
            <w:vMerge w:val="restart"/>
          </w:tcPr>
          <w:p w:rsidR="00513CB5" w:rsidRDefault="007D0470">
            <w:pPr>
              <w:pStyle w:val="TableParagraph"/>
              <w:spacing w:line="242" w:lineRule="exact"/>
              <w:ind w:left="80"/>
            </w:pPr>
            <w:r>
              <w:t>п. 16, 18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4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7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95"/>
            </w:pPr>
            <w:r>
              <w:t>зависимости от</w:t>
            </w: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95"/>
            </w:pPr>
            <w:r>
              <w:t>организацией</w:t>
            </w:r>
            <w:r>
              <w:rPr>
                <w:spacing w:val="-1"/>
              </w:rPr>
              <w:t xml:space="preserve"> </w:t>
            </w:r>
            <w:r>
              <w:t>проектной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6"/>
            </w:pPr>
            <w:r>
              <w:t>условиями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24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5" w:lineRule="exact"/>
              <w:ind w:left="107"/>
            </w:pPr>
            <w:r>
              <w:t>технологическому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5" w:lineRule="exact"/>
              <w:ind w:left="95"/>
            </w:pPr>
            <w:r>
              <w:t>исполнения</w:t>
            </w: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5" w:lineRule="exact"/>
              <w:ind w:left="95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before="51" w:line="245" w:lineRule="exact"/>
              <w:ind w:left="76"/>
            </w:pPr>
            <w:r>
              <w:t>типового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71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7"/>
            </w:pPr>
            <w:r>
              <w:t>присоединению,</w:t>
            </w:r>
          </w:p>
        </w:tc>
        <w:tc>
          <w:tcPr>
            <w:tcW w:w="2281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95"/>
            </w:pPr>
            <w:r>
              <w:t>обязательств</w:t>
            </w:r>
          </w:p>
        </w:tc>
        <w:tc>
          <w:tcPr>
            <w:tcW w:w="160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95"/>
            </w:pPr>
            <w:r>
              <w:rPr>
                <w:w w:val="95"/>
              </w:rPr>
              <w:t>обязательствам,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142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before="3"/>
              <w:ind w:left="76"/>
            </w:pPr>
            <w:r>
              <w:t>договора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9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9" w:lineRule="exact"/>
              <w:ind w:left="107"/>
            </w:pPr>
            <w:r>
              <w:t>предусмотренных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9" w:lineRule="exact"/>
              <w:ind w:left="95"/>
            </w:pPr>
            <w:r>
              <w:t>заявителем</w:t>
            </w:r>
            <w:r>
              <w:rPr>
                <w:spacing w:val="-1"/>
              </w:rPr>
              <w:t xml:space="preserve"> </w:t>
            </w:r>
            <w:r>
              <w:t>(за</w:t>
            </w: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9" w:lineRule="exact"/>
              <w:ind w:left="95"/>
            </w:pPr>
            <w:r>
              <w:t>предусмотренным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107"/>
            </w:pPr>
            <w:r>
              <w:t>условиями</w:t>
            </w:r>
            <w:r>
              <w:rPr>
                <w:spacing w:val="-3"/>
              </w:rPr>
              <w:t xml:space="preserve"> </w:t>
            </w:r>
            <w:r>
              <w:t>типового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95"/>
            </w:pPr>
            <w:r>
              <w:t>исключением</w:t>
            </w:r>
          </w:p>
        </w:tc>
        <w:tc>
          <w:tcPr>
            <w:tcW w:w="3079" w:type="dxa"/>
            <w:gridSpan w:val="3"/>
            <w:tcBorders>
              <w:top w:val="nil"/>
            </w:tcBorders>
          </w:tcPr>
          <w:p w:rsidR="00513CB5" w:rsidRDefault="007D0470">
            <w:pPr>
              <w:pStyle w:val="TableParagraph"/>
              <w:spacing w:line="223" w:lineRule="exact"/>
              <w:ind w:left="95"/>
            </w:pPr>
            <w:r>
              <w:t>техническими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7"/>
            </w:pP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5"/>
            </w:pPr>
            <w:r>
              <w:t>обязательств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5"/>
              <w:rPr>
                <w:b/>
              </w:rPr>
            </w:pPr>
            <w:r>
              <w:rPr>
                <w:b/>
                <w:color w:val="538DD3"/>
              </w:rPr>
              <w:t>1.9.</w:t>
            </w:r>
          </w:p>
        </w:tc>
        <w:tc>
          <w:tcPr>
            <w:tcW w:w="2248" w:type="dxa"/>
            <w:gridSpan w:val="2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tabs>
                <w:tab w:val="left" w:pos="1513"/>
              </w:tabs>
              <w:spacing w:line="212" w:lineRule="exact"/>
              <w:ind w:left="111"/>
            </w:pPr>
            <w:r>
              <w:t>Выполнение</w:t>
            </w:r>
            <w:r>
              <w:tab/>
            </w:r>
            <w:r>
              <w:rPr>
                <w:spacing w:val="-1"/>
              </w:rPr>
              <w:t>сетевой</w:t>
            </w:r>
          </w:p>
        </w:tc>
        <w:tc>
          <w:tcPr>
            <w:tcW w:w="2019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tcBorders>
              <w:top w:val="single" w:sz="8" w:space="0" w:color="4F81BC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соотв. с</w:t>
            </w:r>
          </w:p>
        </w:tc>
        <w:tc>
          <w:tcPr>
            <w:tcW w:w="2245" w:type="dxa"/>
            <w:vMerge w:val="restart"/>
          </w:tcPr>
          <w:p w:rsidR="00513CB5" w:rsidRDefault="007D0470">
            <w:pPr>
              <w:pStyle w:val="TableParagraph"/>
              <w:spacing w:line="239" w:lineRule="exact"/>
              <w:ind w:left="80"/>
            </w:pPr>
            <w:r>
              <w:t>п.108,</w:t>
            </w:r>
            <w:r>
              <w:rPr>
                <w:spacing w:val="-1"/>
              </w:rPr>
              <w:t xml:space="preserve"> </w:t>
            </w:r>
            <w:r>
              <w:t>109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8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107"/>
            </w:pPr>
            <w:r>
              <w:t>техническими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95"/>
            </w:pPr>
            <w:r>
              <w:t>оплате счета)</w:t>
            </w:r>
          </w:p>
        </w:tc>
        <w:tc>
          <w:tcPr>
            <w:tcW w:w="1608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95"/>
            </w:pPr>
            <w:r>
              <w:t>организацией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jc w:val="right"/>
            </w:pPr>
            <w:r>
              <w:t>технических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76"/>
            </w:pPr>
            <w:r>
              <w:t>условиями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7"/>
            </w:pPr>
            <w:r>
              <w:t>условиями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условий,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установку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before="64" w:line="242" w:lineRule="exact"/>
              <w:ind w:left="76"/>
            </w:pPr>
            <w:r>
              <w:t>типового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71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2"/>
              </w:rPr>
            </w:pPr>
          </w:p>
        </w:tc>
        <w:tc>
          <w:tcPr>
            <w:tcW w:w="831" w:type="dxa"/>
            <w:vMerge w:val="restart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5"/>
            </w:pPr>
            <w:r>
              <w:t>допуск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right="43"/>
              <w:jc w:val="center"/>
            </w:pPr>
            <w:r>
              <w:t>в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43"/>
            </w:pPr>
            <w:r>
              <w:rPr>
                <w:w w:val="95"/>
              </w:rPr>
              <w:t>эксплуатацию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14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 w:val="restart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ind w:left="76"/>
            </w:pPr>
            <w:r>
              <w:t>договора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5"/>
            </w:pPr>
            <w:r>
              <w:t>приборов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right="2"/>
              <w:jc w:val="right"/>
            </w:pPr>
            <w:r>
              <w:t>учета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25" w:lineRule="exact"/>
              <w:ind w:left="95"/>
            </w:pPr>
            <w:r>
              <w:t>электрической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tabs>
                <w:tab w:val="left" w:pos="967"/>
              </w:tabs>
              <w:spacing w:line="225" w:lineRule="exact"/>
              <w:ind w:right="1"/>
              <w:jc w:val="right"/>
            </w:pPr>
            <w:r>
              <w:t>энергии</w:t>
            </w:r>
            <w:r>
              <w:tab/>
              <w:t>и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31" w:lineRule="exact"/>
              <w:ind w:left="95"/>
            </w:pPr>
            <w:r>
              <w:t>мощности</w:t>
            </w:r>
          </w:p>
        </w:tc>
        <w:tc>
          <w:tcPr>
            <w:tcW w:w="1471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440"/>
        </w:trPr>
        <w:tc>
          <w:tcPr>
            <w:tcW w:w="511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92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81" w:type="dxa"/>
            <w:vMerge w:val="restart"/>
            <w:tcBorders>
              <w:top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3079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before="192" w:line="228" w:lineRule="exact"/>
              <w:ind w:left="95"/>
            </w:pPr>
            <w:r>
              <w:rPr>
                <w:b/>
                <w:color w:val="538DD3"/>
              </w:rPr>
              <w:t>1.10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</w:p>
        </w:tc>
        <w:tc>
          <w:tcPr>
            <w:tcW w:w="2019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45" w:type="dxa"/>
            <w:vMerge w:val="restart"/>
          </w:tcPr>
          <w:p w:rsidR="00513CB5" w:rsidRDefault="007D0470">
            <w:pPr>
              <w:pStyle w:val="TableParagraph"/>
              <w:spacing w:line="234" w:lineRule="exact"/>
              <w:ind w:left="80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16, 18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4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95"/>
            </w:pP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подключению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5"/>
            </w:pPr>
            <w:r>
              <w:t>энергопринимающих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5"/>
            </w:pP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действие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устройств</w:t>
            </w:r>
            <w:r>
              <w:rPr>
                <w:spacing w:val="-1"/>
              </w:rPr>
              <w:t xml:space="preserve"> </w:t>
            </w:r>
            <w:r>
              <w:t>сетевой,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95"/>
            </w:pPr>
            <w:r>
              <w:t>противоаварийной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5"/>
            </w:pPr>
            <w:r>
              <w:t>режимной</w:t>
            </w:r>
            <w:r>
              <w:rPr>
                <w:spacing w:val="-2"/>
              </w:rPr>
              <w:t xml:space="preserve"> </w:t>
            </w:r>
            <w:r>
              <w:t>автоматики, а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заявителем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95"/>
            </w:pPr>
            <w:r>
              <w:t>и сетевой организацией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95"/>
            </w:pP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95"/>
            </w:pPr>
            <w:r>
              <w:t>(модернизации)</w:t>
            </w:r>
            <w:r>
              <w:rPr>
                <w:spacing w:val="-2"/>
              </w:rPr>
              <w:t xml:space="preserve"> </w:t>
            </w:r>
            <w:r>
              <w:t>комплексов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релейной</w:t>
            </w:r>
            <w:r>
              <w:rPr>
                <w:spacing w:val="-1"/>
              </w:rPr>
              <w:t xml:space="preserve"> </w:t>
            </w:r>
            <w:r>
              <w:t>защиты и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95"/>
            </w:pPr>
            <w:r>
              <w:t>автоматики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порядке,</w:t>
            </w:r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4"/>
        </w:trPr>
        <w:tc>
          <w:tcPr>
            <w:tcW w:w="51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95"/>
            </w:pPr>
            <w:r>
              <w:t>предусмотренном</w:t>
            </w:r>
            <w:r>
              <w:rPr>
                <w:spacing w:val="-4"/>
              </w:rPr>
              <w:t xml:space="preserve"> </w:t>
            </w:r>
            <w:hyperlink r:id="rId13">
              <w:r>
                <w:t>Правилами</w:t>
              </w:r>
            </w:hyperlink>
          </w:p>
        </w:tc>
        <w:tc>
          <w:tcPr>
            <w:tcW w:w="2019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513CB5">
      <w:pPr>
        <w:rPr>
          <w:sz w:val="2"/>
          <w:szCs w:val="2"/>
        </w:r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79"/>
        <w:gridCol w:w="737"/>
        <w:gridCol w:w="663"/>
        <w:gridCol w:w="2280"/>
        <w:gridCol w:w="1442"/>
        <w:gridCol w:w="611"/>
        <w:gridCol w:w="1028"/>
        <w:gridCol w:w="2018"/>
        <w:gridCol w:w="528"/>
        <w:gridCol w:w="1354"/>
        <w:gridCol w:w="2240"/>
      </w:tblGrid>
      <w:tr w:rsidR="00513CB5">
        <w:trPr>
          <w:trHeight w:val="246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  <w:gridSpan w:val="3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gridSpan w:val="2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2"/>
            </w:pPr>
            <w:r>
              <w:t>технологического</w:t>
            </w:r>
          </w:p>
        </w:tc>
        <w:tc>
          <w:tcPr>
            <w:tcW w:w="1028" w:type="dxa"/>
            <w:tcBorders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функционирования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08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188" w:lineRule="exact"/>
              <w:ind w:left="102"/>
            </w:pPr>
            <w:r>
              <w:t>электроэнергетических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7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55" w:lineRule="exact"/>
              <w:ind w:left="102"/>
              <w:rPr>
                <w:sz w:val="18"/>
              </w:rPr>
            </w:pPr>
            <w:r>
              <w:t>Систем</w:t>
            </w:r>
            <w:r>
              <w:rPr>
                <w:position w:val="9"/>
                <w:sz w:val="18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8"/>
        </w:trPr>
        <w:tc>
          <w:tcPr>
            <w:tcW w:w="518" w:type="dxa"/>
            <w:vMerge w:val="restart"/>
          </w:tcPr>
          <w:p w:rsidR="00513CB5" w:rsidRDefault="007D0470">
            <w:pPr>
              <w:pStyle w:val="TableParagraph"/>
              <w:spacing w:line="271" w:lineRule="exact"/>
              <w:ind w:left="237"/>
              <w:rPr>
                <w:b/>
                <w:sz w:val="28"/>
              </w:rPr>
            </w:pPr>
            <w:r>
              <w:rPr>
                <w:b/>
                <w:color w:val="538DD3"/>
                <w:sz w:val="28"/>
              </w:rPr>
              <w:t>2.</w:t>
            </w:r>
          </w:p>
        </w:tc>
        <w:tc>
          <w:tcPr>
            <w:tcW w:w="1616" w:type="dxa"/>
            <w:gridSpan w:val="2"/>
            <w:tcBorders>
              <w:top w:val="single" w:sz="8" w:space="0" w:color="4F81BC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before="8" w:line="221" w:lineRule="exact"/>
              <w:ind w:left="100"/>
            </w:pPr>
            <w:r>
              <w:t>Осуществление</w:t>
            </w:r>
          </w:p>
        </w:tc>
        <w:tc>
          <w:tcPr>
            <w:tcW w:w="663" w:type="dxa"/>
            <w:tcBorders>
              <w:top w:val="single" w:sz="8" w:space="0" w:color="4F81BC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before="8" w:line="221" w:lineRule="exact"/>
              <w:ind w:left="101"/>
            </w:pPr>
            <w:r>
              <w:t>Выполнение</w:t>
            </w:r>
          </w:p>
        </w:tc>
        <w:tc>
          <w:tcPr>
            <w:tcW w:w="3081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before="8" w:line="221" w:lineRule="exact"/>
              <w:ind w:left="102"/>
            </w:pPr>
            <w:r>
              <w:rPr>
                <w:b/>
                <w:color w:val="538DD3"/>
              </w:rPr>
              <w:t>2.1</w:t>
            </w:r>
            <w:r>
              <w:t>.</w:t>
            </w:r>
            <w:r>
              <w:rPr>
                <w:spacing w:val="52"/>
              </w:rPr>
              <w:t xml:space="preserve"> </w:t>
            </w:r>
            <w:r>
              <w:t>Проверка</w:t>
            </w:r>
            <w:r>
              <w:rPr>
                <w:spacing w:val="106"/>
              </w:rPr>
              <w:t xml:space="preserve"> </w:t>
            </w:r>
            <w:r>
              <w:t>выполнения</w:t>
            </w:r>
          </w:p>
        </w:tc>
        <w:tc>
          <w:tcPr>
            <w:tcW w:w="2018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vMerge w:val="restart"/>
          </w:tcPr>
          <w:p w:rsidR="00513CB5" w:rsidRDefault="007D0470">
            <w:pPr>
              <w:pStyle w:val="TableParagraph"/>
              <w:spacing w:before="8"/>
              <w:ind w:left="82"/>
            </w:pPr>
            <w:r>
              <w:t>п. 16, 18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2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6" w:lineRule="exact"/>
              <w:ind w:left="100"/>
            </w:pP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организацией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6" w:lineRule="exact"/>
              <w:ind w:left="101"/>
            </w:pPr>
            <w:r>
              <w:t>заявителем</w:t>
            </w: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06" w:lineRule="exact"/>
              <w:ind w:left="102"/>
            </w:pPr>
            <w:r>
              <w:t>заявителем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06" w:lineRule="exact"/>
              <w:ind w:right="279"/>
              <w:jc w:val="right"/>
            </w:pPr>
            <w:r>
              <w:t>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06" w:lineRule="exact"/>
              <w:jc w:val="right"/>
            </w:pPr>
            <w:r>
              <w:t>сетевой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29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100"/>
            </w:pPr>
            <w:r>
              <w:t>фактического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101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102"/>
            </w:pPr>
            <w:r>
              <w:t>организацией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0" w:lineRule="exact"/>
              <w:ind w:left="451" w:right="-15"/>
            </w:pPr>
            <w:r>
              <w:t>технических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присоединения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2"/>
            </w:pPr>
            <w:r>
              <w:t>условий</w:t>
            </w:r>
            <w:r>
              <w:rPr>
                <w:spacing w:val="55"/>
              </w:rPr>
              <w:t xml:space="preserve"> </w:t>
            </w:r>
            <w:r>
              <w:t>в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24" w:right="-15"/>
            </w:pPr>
            <w:r>
              <w:t>соответствии</w:t>
            </w:r>
            <w:r>
              <w:rPr>
                <w:spacing w:val="108"/>
              </w:rPr>
              <w:t xml:space="preserve"> </w:t>
            </w:r>
            <w:r>
              <w:t>с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заявителя к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2"/>
            </w:pPr>
            <w:hyperlink r:id="rId14">
              <w:r>
                <w:t>разделом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5" w:lineRule="exact"/>
              <w:ind w:right="311"/>
              <w:jc w:val="right"/>
            </w:pPr>
            <w:hyperlink r:id="rId15">
              <w:r>
                <w:t>IX</w:t>
              </w:r>
            </w:hyperlink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right="-15"/>
              <w:jc w:val="right"/>
            </w:pPr>
            <w:r>
              <w:t>Правил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электрическим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right="-15"/>
              <w:jc w:val="right"/>
            </w:pPr>
            <w:r>
              <w:t>сетям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2"/>
            </w:pPr>
            <w:r>
              <w:t>технологического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7" w:right="-15"/>
            </w:pPr>
            <w:r>
              <w:t>фактического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присоединения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приема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580" w:right="-15"/>
            </w:pPr>
            <w:r>
              <w:t>(подачи)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напряжения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right="-15"/>
              <w:jc w:val="right"/>
            </w:pPr>
            <w:r>
              <w:t>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мощности,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0"/>
            </w:pPr>
            <w:r>
              <w:t>оформление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документов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right="-15"/>
              <w:jc w:val="right"/>
            </w:pPr>
            <w:r>
              <w:t>об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0"/>
            </w:pPr>
            <w:r>
              <w:t>осуществлении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технологического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bottom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4F81BC"/>
              <w:right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присоединения.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53" w:type="dxa"/>
            <w:gridSpan w:val="2"/>
            <w:tcBorders>
              <w:top w:val="nil"/>
              <w:righ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459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gridSpan w:val="2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before="212" w:line="228" w:lineRule="exact"/>
              <w:ind w:left="102"/>
            </w:pPr>
            <w:r>
              <w:rPr>
                <w:b/>
                <w:color w:val="538DD3"/>
              </w:rPr>
              <w:t>2.1</w:t>
            </w:r>
            <w:r>
              <w:rPr>
                <w:color w:val="538DD3"/>
              </w:rPr>
              <w:t>.</w:t>
            </w:r>
            <w:r>
              <w:rPr>
                <w:b/>
                <w:color w:val="538DD3"/>
              </w:rPr>
              <w:t>1.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</w:t>
            </w:r>
          </w:p>
        </w:tc>
        <w:tc>
          <w:tcPr>
            <w:tcW w:w="1028" w:type="dxa"/>
            <w:tcBorders>
              <w:left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7D0470">
            <w:pPr>
              <w:pStyle w:val="TableParagraph"/>
              <w:spacing w:line="249" w:lineRule="exact"/>
              <w:ind w:left="103"/>
            </w:pPr>
            <w:r>
              <w:t>Электронная</w:t>
            </w:r>
          </w:p>
        </w:tc>
        <w:tc>
          <w:tcPr>
            <w:tcW w:w="1882" w:type="dxa"/>
            <w:gridSpan w:val="2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vMerge w:val="restart"/>
          </w:tcPr>
          <w:p w:rsidR="00513CB5" w:rsidRDefault="007D0470">
            <w:pPr>
              <w:pStyle w:val="TableParagraph"/>
              <w:spacing w:line="249" w:lineRule="exact"/>
              <w:ind w:left="82"/>
            </w:pPr>
            <w:r>
              <w:t>Пункт</w:t>
            </w:r>
            <w:r>
              <w:rPr>
                <w:spacing w:val="-1"/>
              </w:rPr>
              <w:t xml:space="preserve"> </w:t>
            </w:r>
            <w:r>
              <w:t>85</w:t>
            </w:r>
            <w:r>
              <w:rPr>
                <w:spacing w:val="-1"/>
              </w:rPr>
              <w:t xml:space="preserve"> </w:t>
            </w:r>
            <w:r>
              <w:t>Правил ТП</w:t>
            </w: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сетевую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2"/>
            </w:pP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02"/>
            </w:pP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с необходимым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5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gridSpan w:val="2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34" w:lineRule="exact"/>
              <w:ind w:left="102"/>
            </w:pP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1028" w:type="dxa"/>
            <w:tcBorders>
              <w:top w:val="nil"/>
              <w:left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23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  <w:gridSpan w:val="3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4" w:lineRule="exact"/>
              <w:ind w:left="102"/>
            </w:pPr>
            <w:r>
              <w:rPr>
                <w:b/>
                <w:color w:val="538DD3"/>
              </w:rPr>
              <w:t>2.1.2.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</w:p>
        </w:tc>
        <w:tc>
          <w:tcPr>
            <w:tcW w:w="2018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4" w:lineRule="exact"/>
              <w:ind w:left="82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 10</w:t>
            </w:r>
          </w:p>
        </w:tc>
        <w:tc>
          <w:tcPr>
            <w:tcW w:w="2240" w:type="dxa"/>
            <w:vMerge w:val="restart"/>
          </w:tcPr>
          <w:p w:rsidR="00513CB5" w:rsidRDefault="007D0470">
            <w:pPr>
              <w:pStyle w:val="TableParagraph"/>
              <w:spacing w:line="232" w:lineRule="exact"/>
              <w:ind w:left="82"/>
            </w:pPr>
            <w:r>
              <w:t>П.</w:t>
            </w:r>
            <w:r>
              <w:rPr>
                <w:spacing w:val="-1"/>
              </w:rPr>
              <w:t xml:space="preserve"> </w:t>
            </w:r>
            <w:r>
              <w:t>82-90 Правил</w:t>
            </w:r>
            <w:r>
              <w:rPr>
                <w:spacing w:val="-1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82"/>
            </w:pP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проверке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82"/>
            </w:pP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0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102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1" w:lineRule="exact"/>
              <w:ind w:left="82"/>
            </w:pPr>
            <w:r>
              <w:t>заявителя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2"/>
            </w:pPr>
            <w:r>
              <w:t>условий,</w:t>
            </w:r>
            <w:r>
              <w:rPr>
                <w:spacing w:val="-1"/>
              </w:rPr>
              <w:t xml:space="preserve"> </w:t>
            </w:r>
            <w:r>
              <w:t>которые включают: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82"/>
            </w:pPr>
            <w:r>
              <w:t>уведомления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2"/>
            </w:pPr>
            <w:r>
              <w:t>проверку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63" w:right="95"/>
              <w:jc w:val="center"/>
            </w:pPr>
            <w:r>
              <w:t>вне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right="14"/>
              <w:jc w:val="right"/>
            </w:pPr>
            <w:r>
              <w:t>зависимости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</w:tcPr>
          <w:p w:rsidR="00513CB5" w:rsidRDefault="007D0470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технических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решений,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right w:val="nil"/>
            </w:tcBorders>
          </w:tcPr>
          <w:p w:rsidR="00513CB5" w:rsidRDefault="007D0470">
            <w:pPr>
              <w:pStyle w:val="TableParagraph"/>
              <w:spacing w:line="227" w:lineRule="exact"/>
              <w:ind w:left="63" w:right="207"/>
              <w:jc w:val="center"/>
            </w:pPr>
            <w:r>
              <w:t>от</w:t>
            </w:r>
          </w:p>
        </w:tc>
        <w:tc>
          <w:tcPr>
            <w:tcW w:w="1354" w:type="dxa"/>
            <w:tcBorders>
              <w:top w:val="nil"/>
              <w:left w:val="nil"/>
            </w:tcBorders>
          </w:tcPr>
          <w:p w:rsidR="00513CB5" w:rsidRDefault="007D0470">
            <w:pPr>
              <w:pStyle w:val="TableParagraph"/>
              <w:spacing w:line="227" w:lineRule="exact"/>
              <w:ind w:right="14"/>
              <w:jc w:val="right"/>
            </w:pPr>
            <w:r>
              <w:t>факта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7D0470">
      <w:pPr>
        <w:pStyle w:val="a3"/>
        <w:spacing w:before="8"/>
        <w:rPr>
          <w:sz w:val="21"/>
        </w:rPr>
      </w:pPr>
      <w:r>
        <w:pict>
          <v:shape id="_x0000_s1041" style="position:absolute;margin-left:84.95pt;margin-top:14.85pt;width:144.05pt;height:.1pt;z-index:-15726592;mso-wrap-distance-left:0;mso-wrap-distance-right:0;mso-position-horizontal-relative:page;mso-position-vertical-relative:text" coordorigin="1699,297" coordsize="2881,0" path="m1699,297r2881,e" filled="f" strokeweight=".72pt">
            <v:path arrowok="t"/>
            <w10:wrap type="topAndBottom" anchorx="page"/>
          </v:shape>
        </w:pict>
      </w:r>
    </w:p>
    <w:p w:rsidR="00513CB5" w:rsidRDefault="007D0470">
      <w:pPr>
        <w:pStyle w:val="a4"/>
        <w:numPr>
          <w:ilvl w:val="0"/>
          <w:numId w:val="1"/>
        </w:numPr>
        <w:tabs>
          <w:tab w:val="left" w:pos="721"/>
        </w:tabs>
        <w:spacing w:before="82" w:line="211" w:lineRule="auto"/>
        <w:ind w:right="220"/>
        <w:jc w:val="both"/>
        <w:rPr>
          <w:sz w:val="20"/>
        </w:rPr>
      </w:pPr>
      <w:hyperlink r:id="rId16">
        <w:r>
          <w:rPr>
            <w:sz w:val="20"/>
          </w:rPr>
          <w:t>Правила</w:t>
        </w:r>
      </w:hyperlink>
      <w:r>
        <w:rPr>
          <w:sz w:val="20"/>
        </w:rPr>
        <w:t xml:space="preserve"> технологического функционирования электроэнергетических систем, утвержденные поста</w:t>
      </w:r>
      <w:r>
        <w:rPr>
          <w:sz w:val="20"/>
        </w:rPr>
        <w:t>новлением Правительства Российской Федерации от 13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 2018 г. N 937 "Об утверждении Правил технологического функционирования электроэнергетических систем и о внесении изменений в некоторые 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</w:t>
      </w:r>
    </w:p>
    <w:p w:rsidR="00513CB5" w:rsidRDefault="00513CB5">
      <w:pPr>
        <w:spacing w:line="211" w:lineRule="auto"/>
        <w:jc w:val="both"/>
        <w:rPr>
          <w:sz w:val="20"/>
        </w:r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80"/>
        <w:gridCol w:w="2281"/>
        <w:gridCol w:w="3082"/>
        <w:gridCol w:w="2018"/>
        <w:gridCol w:w="996"/>
        <w:gridCol w:w="885"/>
        <w:gridCol w:w="857"/>
        <w:gridCol w:w="485"/>
        <w:gridCol w:w="895"/>
      </w:tblGrid>
      <w:tr w:rsidR="00513CB5">
        <w:trPr>
          <w:trHeight w:val="246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параметров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</w:p>
        </w:tc>
        <w:tc>
          <w:tcPr>
            <w:tcW w:w="2018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79"/>
            </w:pPr>
            <w:r>
              <w:t>выполнения</w:t>
            </w:r>
          </w:p>
        </w:tc>
        <w:tc>
          <w:tcPr>
            <w:tcW w:w="2237" w:type="dxa"/>
            <w:gridSpan w:val="3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(устройств)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проведенных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9"/>
            </w:pPr>
            <w:r>
              <w:t>технических</w:t>
            </w: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/>
            </w:pPr>
            <w:r>
              <w:t>условий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right="17"/>
              <w:jc w:val="right"/>
            </w:pPr>
            <w:r>
              <w:t>со</w:t>
            </w: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документах,</w:t>
            </w:r>
            <w:r>
              <w:rPr>
                <w:spacing w:val="-5"/>
              </w:rPr>
              <w:t xml:space="preserve"> </w:t>
            </w:r>
            <w:r>
              <w:t>представленных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79"/>
            </w:pPr>
            <w:r>
              <w:t>стороны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right="14"/>
              <w:jc w:val="right"/>
            </w:pPr>
            <w:r>
              <w:t>сетевой</w:t>
            </w: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заявителем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уведомлению,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79"/>
            </w:pPr>
            <w:r>
              <w:t>организации.</w:t>
            </w: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технических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условий;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19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199" w:lineRule="exact"/>
              <w:ind w:left="100"/>
            </w:pPr>
            <w:r>
              <w:t>осмотр</w:t>
            </w:r>
            <w:r>
              <w:rPr>
                <w:spacing w:val="-2"/>
              </w:rPr>
              <w:t xml:space="preserve"> </w:t>
            </w:r>
            <w:r>
              <w:t>(обследование)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8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66" w:lineRule="exact"/>
              <w:ind w:left="100"/>
              <w:rPr>
                <w:sz w:val="18"/>
              </w:rPr>
            </w:pPr>
            <w:r>
              <w:t>электроустановок</w:t>
            </w:r>
            <w:r>
              <w:rPr>
                <w:spacing w:val="-2"/>
              </w:rPr>
              <w:t xml:space="preserve"> </w:t>
            </w:r>
            <w:r>
              <w:t>заявителей</w:t>
            </w:r>
            <w:r>
              <w:rPr>
                <w:position w:val="9"/>
                <w:sz w:val="18"/>
              </w:rPr>
              <w:t>4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11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192" w:lineRule="exact"/>
              <w:ind w:left="100"/>
            </w:pPr>
            <w:r>
              <w:t>Невыполнение</w:t>
            </w:r>
          </w:p>
        </w:tc>
        <w:tc>
          <w:tcPr>
            <w:tcW w:w="3082" w:type="dxa"/>
            <w:tcBorders>
              <w:bottom w:val="nil"/>
            </w:tcBorders>
          </w:tcPr>
          <w:p w:rsidR="00513CB5" w:rsidRDefault="00513CB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192" w:lineRule="exact"/>
              <w:ind w:left="80"/>
            </w:pPr>
            <w:r>
              <w:t>Пункт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192" w:lineRule="exact"/>
              <w:ind w:right="59"/>
              <w:jc w:val="right"/>
            </w:pPr>
            <w:r>
              <w:t>89</w:t>
            </w:r>
          </w:p>
        </w:tc>
        <w:tc>
          <w:tcPr>
            <w:tcW w:w="895" w:type="dxa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192" w:lineRule="exact"/>
              <w:ind w:left="69" w:right="78"/>
              <w:jc w:val="center"/>
            </w:pPr>
            <w:r>
              <w:t>Правил</w:t>
            </w:r>
          </w:p>
        </w:tc>
      </w:tr>
      <w:tr w:rsidR="00513CB5">
        <w:trPr>
          <w:trHeight w:val="21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196" w:lineRule="exact"/>
              <w:ind w:left="100"/>
            </w:pPr>
            <w:r>
              <w:t>заявителем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196" w:lineRule="exact"/>
              <w:ind w:left="100"/>
            </w:pPr>
            <w:r>
              <w:rPr>
                <w:b/>
                <w:color w:val="538DD3"/>
              </w:rPr>
              <w:t>2.2.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выдается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196" w:lineRule="exact"/>
              <w:ind w:left="80"/>
            </w:pPr>
            <w:r>
              <w:t>технологического</w:t>
            </w: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требований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замечаний,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80"/>
            </w:pPr>
            <w:r>
              <w:t>присоединения</w:t>
            </w:r>
          </w:p>
        </w:tc>
      </w:tr>
      <w:tr w:rsidR="00513CB5">
        <w:trPr>
          <w:trHeight w:val="228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8" w:lineRule="exact"/>
              <w:ind w:left="100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08" w:lineRule="exact"/>
              <w:ind w:left="100"/>
            </w:pPr>
            <w:r>
              <w:t>выявленных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5" w:lineRule="exact"/>
              <w:ind w:left="100"/>
            </w:pPr>
            <w:r>
              <w:t>и проектной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5" w:lineRule="exact"/>
              <w:ind w:left="10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подлежащих</w:t>
            </w:r>
            <w:r>
              <w:rPr>
                <w:spacing w:val="-1"/>
              </w:rPr>
              <w:t xml:space="preserve"> </w:t>
            </w:r>
            <w:r>
              <w:t>выполнению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2" w:lineRule="exact"/>
              <w:ind w:left="100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2" w:lineRule="exact"/>
              <w:ind w:left="100"/>
            </w:pPr>
            <w:r>
              <w:t>заявителем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результатам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проверки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выполнения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7" w:lineRule="exact"/>
              <w:ind w:left="100"/>
            </w:pPr>
            <w:r>
              <w:t>заявителем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8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9" w:lineRule="exact"/>
              <w:ind w:left="100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3082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Уведомление</w:t>
            </w: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rPr>
                <w:b/>
                <w:color w:val="538DD3"/>
              </w:rPr>
              <w:t>2.3.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Повторный осмотр</w:t>
            </w:r>
          </w:p>
        </w:tc>
        <w:tc>
          <w:tcPr>
            <w:tcW w:w="2018" w:type="dxa"/>
            <w:tcBorders>
              <w:top w:val="single" w:sz="8" w:space="0" w:color="4F81BC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 3</w:t>
            </w:r>
          </w:p>
        </w:tc>
        <w:tc>
          <w:tcPr>
            <w:tcW w:w="1881" w:type="dxa"/>
            <w:gridSpan w:val="2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80"/>
            </w:pPr>
            <w:r>
              <w:t>Пункт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513CB5" w:rsidRDefault="007D0470">
            <w:pPr>
              <w:pStyle w:val="TableParagraph"/>
              <w:spacing w:line="214" w:lineRule="exact"/>
              <w:ind w:right="59"/>
              <w:jc w:val="right"/>
            </w:pPr>
            <w:r>
              <w:t>89</w:t>
            </w:r>
          </w:p>
        </w:tc>
        <w:tc>
          <w:tcPr>
            <w:tcW w:w="895" w:type="dxa"/>
            <w:tcBorders>
              <w:left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69" w:right="78"/>
              <w:jc w:val="center"/>
            </w:pPr>
            <w:r>
              <w:t>Правил</w:t>
            </w: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заявителем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электроустановки</w:t>
            </w:r>
            <w:r>
              <w:rPr>
                <w:spacing w:val="-3"/>
              </w:rPr>
              <w:t xml:space="preserve"> </w:t>
            </w:r>
            <w:r>
              <w:t>заявителя,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80"/>
            </w:pPr>
            <w:r>
              <w:t>технологического</w:t>
            </w: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организации об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выдача</w:t>
            </w:r>
            <w:r>
              <w:rPr>
                <w:spacing w:val="-1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80"/>
            </w:pPr>
            <w:r>
              <w:t>присоединения</w:t>
            </w: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устранении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0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замечаний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устранения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уведомления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приложением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замечаний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0"/>
            </w:pPr>
            <w:r>
              <w:t>устранении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0"/>
            </w:pPr>
            <w:r>
              <w:t>замечаний</w:t>
            </w: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4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00"/>
            </w:pPr>
            <w:r>
              <w:t>принятых</w:t>
            </w:r>
            <w:r>
              <w:rPr>
                <w:spacing w:val="-2"/>
              </w:rPr>
              <w:t xml:space="preserve"> </w:t>
            </w:r>
            <w:r>
              <w:t>мерах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</w:tr>
      <w:tr w:rsidR="00513CB5">
        <w:trPr>
          <w:trHeight w:val="25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34" w:lineRule="exact"/>
              <w:ind w:left="100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устранению</w:t>
            </w:r>
          </w:p>
        </w:tc>
        <w:tc>
          <w:tcPr>
            <w:tcW w:w="3082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8"/>
              </w:rPr>
            </w:pPr>
          </w:p>
        </w:tc>
      </w:tr>
      <w:tr w:rsidR="00513CB5">
        <w:trPr>
          <w:trHeight w:val="223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4" w:lineRule="exact"/>
              <w:ind w:left="100"/>
            </w:pPr>
            <w:r>
              <w:t>Выполнение</w:t>
            </w:r>
          </w:p>
        </w:tc>
        <w:tc>
          <w:tcPr>
            <w:tcW w:w="3082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4" w:lineRule="exact"/>
              <w:ind w:left="100"/>
            </w:pPr>
            <w:r>
              <w:rPr>
                <w:b/>
                <w:color w:val="538DD3"/>
              </w:rPr>
              <w:t>2.4.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технических и</w:t>
            </w:r>
          </w:p>
        </w:tc>
        <w:tc>
          <w:tcPr>
            <w:tcW w:w="2018" w:type="dxa"/>
            <w:vMerge w:val="restart"/>
            <w:tcBorders>
              <w:top w:val="single" w:sz="8" w:space="0" w:color="4F81BC"/>
              <w:bottom w:val="single" w:sz="8" w:space="0" w:color="4F81BC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bottom w:val="nil"/>
            </w:tcBorders>
          </w:tcPr>
          <w:p w:rsidR="00513CB5" w:rsidRDefault="007D0470">
            <w:pPr>
              <w:pStyle w:val="TableParagraph"/>
              <w:spacing w:line="204" w:lineRule="exact"/>
              <w:ind w:left="7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237" w:type="dxa"/>
            <w:gridSpan w:val="3"/>
            <w:vMerge w:val="restart"/>
          </w:tcPr>
          <w:p w:rsidR="00513CB5" w:rsidRDefault="007D0470">
            <w:pPr>
              <w:pStyle w:val="TableParagraph"/>
              <w:spacing w:line="232" w:lineRule="exact"/>
              <w:ind w:left="61"/>
            </w:pPr>
            <w:r>
              <w:t>Пункт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Правил ТП</w:t>
            </w:r>
          </w:p>
        </w:tc>
      </w:tr>
      <w:tr w:rsidR="00513CB5">
        <w:trPr>
          <w:trHeight w:val="235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заявителем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100"/>
            </w:pPr>
            <w:r>
              <w:t>организационных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79"/>
            </w:pPr>
            <w:r>
              <w:t>условиями</w:t>
            </w: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3082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0"/>
            </w:pPr>
            <w:r>
              <w:t>мероприятий,</w:t>
            </w:r>
          </w:p>
        </w:tc>
        <w:tc>
          <w:tcPr>
            <w:tcW w:w="2018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7D0470">
      <w:pPr>
        <w:pStyle w:val="a3"/>
        <w:spacing w:before="1"/>
        <w:rPr>
          <w:sz w:val="17"/>
        </w:rPr>
      </w:pPr>
      <w:r>
        <w:pict>
          <v:shape id="_x0000_s1040" style="position:absolute;margin-left:84.95pt;margin-top:12.2pt;width:144.05pt;height:.1pt;z-index:-15726080;mso-wrap-distance-left:0;mso-wrap-distance-right:0;mso-position-horizontal-relative:page;mso-position-vertical-relative:text" coordorigin="1699,244" coordsize="2881,0" path="m1699,244r2881,e" filled="f" strokeweight=".72pt">
            <v:path arrowok="t"/>
            <w10:wrap type="topAndBottom" anchorx="page"/>
          </v:shape>
        </w:pict>
      </w:r>
    </w:p>
    <w:p w:rsidR="00513CB5" w:rsidRDefault="007D0470">
      <w:pPr>
        <w:pStyle w:val="a4"/>
        <w:numPr>
          <w:ilvl w:val="0"/>
          <w:numId w:val="1"/>
        </w:numPr>
        <w:tabs>
          <w:tab w:val="left" w:pos="721"/>
        </w:tabs>
        <w:spacing w:before="103" w:line="206" w:lineRule="auto"/>
        <w:ind w:right="219"/>
        <w:jc w:val="both"/>
        <w:rPr>
          <w:sz w:val="20"/>
        </w:rPr>
      </w:pPr>
      <w:r>
        <w:rPr>
          <w:sz w:val="20"/>
        </w:rPr>
        <w:t>Мероприятия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7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электроснабжения,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для которых в соответствии с </w:t>
      </w:r>
      <w:hyperlink r:id="rId17">
        <w:r>
          <w:rPr>
            <w:sz w:val="20"/>
          </w:rPr>
          <w:t xml:space="preserve">законодательством </w:t>
        </w:r>
      </w:hyperlink>
      <w:r>
        <w:rPr>
          <w:sz w:val="20"/>
        </w:rPr>
        <w:t>Российской Федерации о градостроительной деятельности разработка проектн</w:t>
      </w:r>
      <w:r>
        <w:rPr>
          <w:sz w:val="20"/>
        </w:rPr>
        <w:t>ой документации не 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обязательной,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непосредственно 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процессе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осмотра электроустановок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заявителей</w:t>
      </w:r>
    </w:p>
    <w:p w:rsidR="00513CB5" w:rsidRDefault="00513CB5">
      <w:pPr>
        <w:spacing w:line="206" w:lineRule="auto"/>
        <w:jc w:val="both"/>
        <w:rPr>
          <w:sz w:val="20"/>
        </w:rPr>
        <w:sectPr w:rsidR="00513CB5">
          <w:pgSz w:w="16850" w:h="11910" w:orient="landscape"/>
          <w:pgMar w:top="1100" w:right="640" w:bottom="44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84"/>
        <w:gridCol w:w="2275"/>
        <w:gridCol w:w="3100"/>
        <w:gridCol w:w="1998"/>
        <w:gridCol w:w="1881"/>
        <w:gridCol w:w="2238"/>
      </w:tblGrid>
      <w:tr w:rsidR="00513CB5">
        <w:trPr>
          <w:trHeight w:val="246"/>
        </w:trPr>
        <w:tc>
          <w:tcPr>
            <w:tcW w:w="51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2284" w:type="dxa"/>
            <w:vMerge w:val="restart"/>
            <w:tcBorders>
              <w:bottom w:val="single" w:sz="8" w:space="0" w:color="4F81BC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75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3100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102"/>
            </w:pP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физическое</w:t>
            </w:r>
          </w:p>
        </w:tc>
        <w:tc>
          <w:tcPr>
            <w:tcW w:w="1998" w:type="dxa"/>
            <w:vMerge w:val="restart"/>
          </w:tcPr>
          <w:p w:rsidR="00513CB5" w:rsidRDefault="00513CB5">
            <w:pPr>
              <w:pStyle w:val="TableParagraph"/>
            </w:pPr>
          </w:p>
        </w:tc>
        <w:tc>
          <w:tcPr>
            <w:tcW w:w="18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26" w:lineRule="exact"/>
              <w:ind w:left="83"/>
            </w:pPr>
            <w:r>
              <w:t>типового</w:t>
            </w:r>
          </w:p>
        </w:tc>
        <w:tc>
          <w:tcPr>
            <w:tcW w:w="2238" w:type="dxa"/>
            <w:vMerge w:val="restart"/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2"/>
            </w:pPr>
            <w:r>
              <w:t>соединение</w:t>
            </w:r>
            <w:r>
              <w:rPr>
                <w:spacing w:val="-2"/>
              </w:rPr>
              <w:t xml:space="preserve"> </w:t>
            </w:r>
            <w:r>
              <w:t>(контакт)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83"/>
            </w:pPr>
            <w:r>
              <w:t>договора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электросетевого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2"/>
            </w:pP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которую была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2"/>
            </w:pPr>
            <w:r>
              <w:t>подана</w:t>
            </w:r>
            <w:r>
              <w:rPr>
                <w:spacing w:val="-2"/>
              </w:rPr>
              <w:t xml:space="preserve"> </w:t>
            </w:r>
            <w:r>
              <w:t>заявка,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электроэнергетики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(энергопринимающих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2"/>
            </w:pPr>
            <w:r>
              <w:t>устройств)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без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осуществления</w:t>
            </w:r>
            <w:r>
              <w:rPr>
                <w:spacing w:val="-4"/>
              </w:rPr>
              <w:t xml:space="preserve"> </w:t>
            </w:r>
            <w:r>
              <w:t>фактической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подачи</w:t>
            </w:r>
            <w:r>
              <w:rPr>
                <w:spacing w:val="-5"/>
              </w:rPr>
              <w:t xml:space="preserve"> </w:t>
            </w:r>
            <w:r>
              <w:t>(приема)</w:t>
            </w:r>
            <w:r>
              <w:rPr>
                <w:spacing w:val="-3"/>
              </w:rPr>
              <w:t xml:space="preserve"> </w:t>
            </w:r>
            <w:r>
              <w:t>напряжения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на объекты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1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(фиксация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коммутационного</w:t>
            </w:r>
            <w:r>
              <w:rPr>
                <w:spacing w:val="-2"/>
              </w:rPr>
              <w:t xml:space="preserve"> </w:t>
            </w:r>
            <w:r>
              <w:t>аппарата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2"/>
            </w:pPr>
            <w:r>
              <w:t>положении</w:t>
            </w:r>
            <w:r>
              <w:rPr>
                <w:spacing w:val="-6"/>
              </w:rPr>
              <w:t xml:space="preserve"> </w:t>
            </w:r>
            <w:r>
              <w:t>"отключено").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5" w:lineRule="exact"/>
              <w:ind w:left="102"/>
            </w:pPr>
            <w:r>
              <w:t>Фактический</w:t>
            </w:r>
            <w:r>
              <w:rPr>
                <w:spacing w:val="-4"/>
              </w:rPr>
              <w:t xml:space="preserve"> </w:t>
            </w: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(подача)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3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3" w:lineRule="exact"/>
              <w:ind w:left="102"/>
            </w:pP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путем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4" w:lineRule="exact"/>
              <w:ind w:left="102"/>
            </w:pPr>
            <w:r>
              <w:t>включения</w:t>
            </w:r>
            <w:r>
              <w:rPr>
                <w:spacing w:val="-4"/>
              </w:rPr>
              <w:t xml:space="preserve"> </w:t>
            </w:r>
            <w:r>
              <w:t>коммутационного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аппарата</w:t>
            </w:r>
            <w:r>
              <w:rPr>
                <w:spacing w:val="-4"/>
              </w:rPr>
              <w:t xml:space="preserve"> </w:t>
            </w:r>
            <w:r>
              <w:t>(фиксация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32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2" w:lineRule="exact"/>
              <w:ind w:left="102"/>
            </w:pPr>
            <w:r>
              <w:t>коммутационного</w:t>
            </w:r>
            <w:r>
              <w:rPr>
                <w:spacing w:val="-2"/>
              </w:rPr>
              <w:t xml:space="preserve"> </w:t>
            </w:r>
            <w:r>
              <w:t>аппарата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4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4" w:lineRule="exact"/>
              <w:ind w:left="102"/>
            </w:pPr>
            <w:r>
              <w:t>положении</w:t>
            </w:r>
            <w:r>
              <w:rPr>
                <w:spacing w:val="-6"/>
              </w:rPr>
              <w:t xml:space="preserve"> </w:t>
            </w:r>
            <w:r>
              <w:t>"включено")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3036"/>
        </w:trPr>
        <w:tc>
          <w:tcPr>
            <w:tcW w:w="518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single" w:sz="8" w:space="0" w:color="4F81BC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513CB5" w:rsidRDefault="007D0470">
            <w:pPr>
              <w:pStyle w:val="TableParagraph"/>
              <w:ind w:left="-5" w:right="144"/>
            </w:pP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получения заявителем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-2"/>
              </w:rPr>
              <w:t xml:space="preserve"> </w:t>
            </w:r>
            <w:r>
              <w:t>органа</w:t>
            </w:r>
          </w:p>
          <w:p w:rsidR="00513CB5" w:rsidRDefault="007D0470">
            <w:pPr>
              <w:pStyle w:val="TableParagraph"/>
              <w:ind w:left="-5" w:right="369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надзора на допуск в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</w:p>
          <w:p w:rsidR="00513CB5" w:rsidRDefault="007D0470">
            <w:pPr>
              <w:pStyle w:val="TableParagraph"/>
              <w:ind w:left="-5" w:right="240"/>
            </w:pPr>
            <w:r>
              <w:t>энергопринимающих</w:t>
            </w:r>
            <w:r>
              <w:rPr>
                <w:spacing w:val="-52"/>
              </w:rPr>
              <w:t xml:space="preserve"> </w:t>
            </w:r>
            <w:r>
              <w:t>установок</w:t>
            </w:r>
          </w:p>
        </w:tc>
        <w:tc>
          <w:tcPr>
            <w:tcW w:w="3100" w:type="dxa"/>
          </w:tcPr>
          <w:p w:rsidR="00513CB5" w:rsidRDefault="007D0470">
            <w:pPr>
              <w:pStyle w:val="TableParagraph"/>
              <w:spacing w:line="242" w:lineRule="auto"/>
              <w:ind w:left="1" w:right="483"/>
            </w:pPr>
            <w:r>
              <w:rPr>
                <w:b/>
                <w:color w:val="538DD3"/>
              </w:rPr>
              <w:t>2.5</w:t>
            </w:r>
            <w:r>
              <w:t>. Получение разрешения</w:t>
            </w:r>
            <w:r>
              <w:rPr>
                <w:spacing w:val="-52"/>
              </w:rPr>
              <w:t xml:space="preserve"> </w:t>
            </w:r>
            <w:r>
              <w:t>органа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513CB5" w:rsidRDefault="007D0470">
            <w:pPr>
              <w:pStyle w:val="TableParagraph"/>
              <w:ind w:left="1" w:right="457"/>
            </w:pP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 надзора на</w:t>
            </w:r>
            <w:r>
              <w:rPr>
                <w:spacing w:val="-53"/>
              </w:rPr>
              <w:t xml:space="preserve"> </w:t>
            </w:r>
            <w:r>
              <w:t>допуск в</w:t>
            </w:r>
            <w:r>
              <w:rPr>
                <w:spacing w:val="-1"/>
              </w:rPr>
              <w:t xml:space="preserve"> </w:t>
            </w:r>
            <w:r>
              <w:t>эксплуатацию</w:t>
            </w:r>
          </w:p>
          <w:p w:rsidR="00513CB5" w:rsidRDefault="007D0470">
            <w:pPr>
              <w:pStyle w:val="TableParagraph"/>
              <w:ind w:left="1" w:right="54"/>
            </w:pPr>
            <w:r>
              <w:t>энергопринимающих установок</w:t>
            </w:r>
            <w:r>
              <w:rPr>
                <w:spacing w:val="-53"/>
              </w:rPr>
              <w:t xml:space="preserve"> </w:t>
            </w:r>
            <w:r>
              <w:t>потребителей электрической</w:t>
            </w:r>
            <w:r>
              <w:rPr>
                <w:spacing w:val="1"/>
              </w:rPr>
              <w:t xml:space="preserve"> </w:t>
            </w:r>
            <w:r>
              <w:t>энергии, объектов по</w:t>
            </w:r>
            <w:r>
              <w:rPr>
                <w:spacing w:val="1"/>
              </w:rPr>
              <w:t xml:space="preserve"> </w:t>
            </w:r>
            <w:r>
              <w:t>производству электрической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  <w:p w:rsidR="00513CB5" w:rsidRDefault="007D0470">
            <w:pPr>
              <w:pStyle w:val="TableParagraph"/>
              <w:ind w:left="1"/>
            </w:pPr>
            <w:r>
              <w:t>электросетевого</w:t>
            </w:r>
            <w:r>
              <w:rPr>
                <w:spacing w:val="-3"/>
              </w:rPr>
              <w:t xml:space="preserve"> </w:t>
            </w:r>
            <w:r>
              <w:t>хозяйства</w:t>
            </w:r>
          </w:p>
        </w:tc>
        <w:tc>
          <w:tcPr>
            <w:tcW w:w="1998" w:type="dxa"/>
            <w:tcBorders>
              <w:bottom w:val="single" w:sz="8" w:space="0" w:color="4F81BC"/>
            </w:tcBorders>
          </w:tcPr>
          <w:p w:rsidR="00513CB5" w:rsidRDefault="007D0470">
            <w:pPr>
              <w:pStyle w:val="TableParagraph"/>
              <w:ind w:left="2" w:right="85"/>
            </w:pPr>
            <w:r>
              <w:t>Письменное</w:t>
            </w:r>
            <w:r>
              <w:rPr>
                <w:spacing w:val="1"/>
              </w:rPr>
              <w:t xml:space="preserve"> </w:t>
            </w:r>
            <w:r>
              <w:t xml:space="preserve">разрешение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надзора на допуск в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</w:p>
        </w:tc>
        <w:tc>
          <w:tcPr>
            <w:tcW w:w="1881" w:type="dxa"/>
          </w:tcPr>
          <w:p w:rsidR="00513CB5" w:rsidRDefault="007D0470">
            <w:pPr>
              <w:pStyle w:val="TableParagraph"/>
              <w:spacing w:line="240" w:lineRule="exact"/>
              <w:ind w:left="119"/>
            </w:pPr>
            <w:r>
              <w:t>После</w:t>
            </w:r>
          </w:p>
          <w:p w:rsidR="00513CB5" w:rsidRDefault="007D0470">
            <w:pPr>
              <w:pStyle w:val="TableParagraph"/>
              <w:spacing w:line="242" w:lineRule="auto"/>
              <w:ind w:left="119" w:right="584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технических</w:t>
            </w:r>
            <w:r>
              <w:rPr>
                <w:spacing w:val="-50"/>
                <w:w w:val="95"/>
              </w:rPr>
              <w:t xml:space="preserve"> </w:t>
            </w:r>
            <w:r>
              <w:t>условий</w:t>
            </w:r>
          </w:p>
        </w:tc>
        <w:tc>
          <w:tcPr>
            <w:tcW w:w="2238" w:type="dxa"/>
          </w:tcPr>
          <w:p w:rsidR="00513CB5" w:rsidRDefault="007D0470">
            <w:pPr>
              <w:pStyle w:val="TableParagraph"/>
              <w:ind w:left="5" w:right="25"/>
            </w:pPr>
            <w:r>
              <w:t>Пункт 7г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энергопринимающих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  <w:p w:rsidR="00513CB5" w:rsidRDefault="007D0470">
            <w:pPr>
              <w:pStyle w:val="TableParagraph"/>
              <w:ind w:left="5" w:right="25"/>
            </w:pPr>
            <w:r>
              <w:t>потребителей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</w:tr>
      <w:tr w:rsidR="00513CB5">
        <w:trPr>
          <w:trHeight w:val="238"/>
        </w:trPr>
        <w:tc>
          <w:tcPr>
            <w:tcW w:w="518" w:type="dxa"/>
            <w:vMerge w:val="restart"/>
            <w:tcBorders>
              <w:bottom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84" w:type="dxa"/>
            <w:vMerge w:val="restart"/>
            <w:tcBorders>
              <w:top w:val="single" w:sz="8" w:space="0" w:color="4F81BC"/>
              <w:bottom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75" w:type="dxa"/>
            <w:vMerge w:val="restart"/>
            <w:tcBorders>
              <w:bottom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3100" w:type="dxa"/>
            <w:tcBorders>
              <w:bottom w:val="nil"/>
            </w:tcBorders>
          </w:tcPr>
          <w:p w:rsidR="00513CB5" w:rsidRDefault="00513CB5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vMerge w:val="restart"/>
            <w:tcBorders>
              <w:top w:val="single" w:sz="8" w:space="0" w:color="4F81BC"/>
              <w:bottom w:val="nil"/>
            </w:tcBorders>
          </w:tcPr>
          <w:p w:rsidR="00513CB5" w:rsidRDefault="007D0470">
            <w:pPr>
              <w:pStyle w:val="TableParagraph"/>
              <w:spacing w:line="242" w:lineRule="exact"/>
              <w:ind w:left="81"/>
            </w:pPr>
            <w:r>
              <w:t>Электронная</w:t>
            </w:r>
          </w:p>
        </w:tc>
        <w:tc>
          <w:tcPr>
            <w:tcW w:w="1881" w:type="dxa"/>
            <w:tcBorders>
              <w:bottom w:val="nil"/>
            </w:tcBorders>
          </w:tcPr>
          <w:p w:rsidR="00513CB5" w:rsidRDefault="007D0470">
            <w:pPr>
              <w:pStyle w:val="TableParagraph"/>
              <w:spacing w:line="218" w:lineRule="exact"/>
              <w:ind w:left="8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позднее</w:t>
            </w:r>
          </w:p>
        </w:tc>
        <w:tc>
          <w:tcPr>
            <w:tcW w:w="2238" w:type="dxa"/>
            <w:vMerge w:val="restart"/>
            <w:tcBorders>
              <w:bottom w:val="nil"/>
            </w:tcBorders>
          </w:tcPr>
          <w:p w:rsidR="00513CB5" w:rsidRDefault="007D0470">
            <w:pPr>
              <w:pStyle w:val="TableParagraph"/>
              <w:spacing w:line="242" w:lineRule="exact"/>
              <w:ind w:left="84"/>
            </w:pPr>
            <w:r>
              <w:t>П.109 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241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102"/>
            </w:pPr>
            <w:r>
              <w:rPr>
                <w:b/>
                <w:color w:val="538DD3"/>
              </w:rPr>
              <w:t>2.6.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личном</w:t>
            </w:r>
          </w:p>
        </w:tc>
        <w:tc>
          <w:tcPr>
            <w:tcW w:w="199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1" w:lineRule="exact"/>
              <w:ind w:left="83"/>
            </w:pPr>
            <w:r>
              <w:t>окончания</w:t>
            </w:r>
          </w:p>
        </w:tc>
        <w:tc>
          <w:tcPr>
            <w:tcW w:w="223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54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34" w:lineRule="exact"/>
              <w:ind w:left="102"/>
            </w:pPr>
            <w:r>
              <w:t>кабинете</w:t>
            </w:r>
            <w:r>
              <w:rPr>
                <w:spacing w:val="-3"/>
              </w:rPr>
              <w:t xml:space="preserve"> </w:t>
            </w:r>
            <w:r>
              <w:t>потребителя</w:t>
            </w:r>
            <w:r>
              <w:rPr>
                <w:spacing w:val="-4"/>
              </w:rPr>
              <w:t xml:space="preserve"> </w:t>
            </w:r>
            <w:r>
              <w:t>акта</w:t>
            </w:r>
          </w:p>
        </w:tc>
        <w:tc>
          <w:tcPr>
            <w:tcW w:w="199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34" w:lineRule="exact"/>
              <w:ind w:left="83"/>
            </w:pPr>
            <w:r>
              <w:t>рабочего дня,</w:t>
            </w:r>
          </w:p>
        </w:tc>
        <w:tc>
          <w:tcPr>
            <w:tcW w:w="223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7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7" w:lineRule="exact"/>
              <w:ind w:left="102"/>
            </w:pPr>
            <w:r>
              <w:t>допуска</w:t>
            </w:r>
            <w:r>
              <w:rPr>
                <w:spacing w:val="-1"/>
              </w:rPr>
              <w:t xml:space="preserve"> </w:t>
            </w:r>
            <w:r>
              <w:t>прибора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99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27" w:lineRule="exact"/>
              <w:ind w:left="83"/>
            </w:pPr>
            <w:r>
              <w:t>осуществления</w:t>
            </w:r>
          </w:p>
        </w:tc>
        <w:tc>
          <w:tcPr>
            <w:tcW w:w="2238" w:type="dxa"/>
            <w:vMerge/>
            <w:tcBorders>
              <w:top w:val="nil"/>
              <w:bottom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</w:tbl>
    <w:p w:rsidR="00513CB5" w:rsidRDefault="00513CB5">
      <w:pPr>
        <w:rPr>
          <w:sz w:val="2"/>
          <w:szCs w:val="2"/>
        </w:rPr>
        <w:sectPr w:rsidR="00513CB5">
          <w:pgSz w:w="16850" w:h="11910" w:orient="landscape"/>
          <w:pgMar w:top="1100" w:right="640" w:bottom="360" w:left="1440" w:header="0" w:footer="165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94"/>
        <w:gridCol w:w="2273"/>
        <w:gridCol w:w="3097"/>
        <w:gridCol w:w="2009"/>
        <w:gridCol w:w="1878"/>
        <w:gridCol w:w="2240"/>
      </w:tblGrid>
      <w:tr w:rsidR="00513CB5">
        <w:trPr>
          <w:trHeight w:val="263"/>
        </w:trPr>
        <w:tc>
          <w:tcPr>
            <w:tcW w:w="514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2294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spacing w:before="1"/>
              <w:rPr>
                <w:sz w:val="10"/>
              </w:rPr>
            </w:pPr>
          </w:p>
          <w:p w:rsidR="00513CB5" w:rsidRDefault="007D0470">
            <w:pPr>
              <w:pStyle w:val="TableParagraph"/>
              <w:spacing w:line="20" w:lineRule="exact"/>
              <w:ind w:left="224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pt;height:1pt;mso-position-horizontal-relative:char;mso-position-vertical-relative:line" coordsize="20,20">
                  <v:rect id="_x0000_s1039" style="position:absolute;width:20;height:20" fillcolor="#538dd3" stroked="f"/>
                  <w10:wrap type="none"/>
                  <w10:anchorlock/>
                </v:group>
              </w:pict>
            </w:r>
          </w:p>
        </w:tc>
        <w:tc>
          <w:tcPr>
            <w:tcW w:w="2273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3097" w:type="dxa"/>
            <w:vMerge w:val="restart"/>
            <w:tcBorders>
              <w:top w:val="nil"/>
            </w:tcBorders>
          </w:tcPr>
          <w:p w:rsidR="00513CB5" w:rsidRDefault="007D0470">
            <w:pPr>
              <w:pStyle w:val="TableParagraph"/>
              <w:spacing w:before="20"/>
              <w:ind w:left="98"/>
            </w:pPr>
            <w:r>
              <w:t>эксплуатацию</w:t>
            </w:r>
          </w:p>
        </w:tc>
        <w:tc>
          <w:tcPr>
            <w:tcW w:w="2009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before="15" w:line="228" w:lineRule="exact"/>
              <w:ind w:left="71"/>
            </w:pPr>
            <w:r>
              <w:t>допуска в</w:t>
            </w:r>
          </w:p>
        </w:tc>
        <w:tc>
          <w:tcPr>
            <w:tcW w:w="2240" w:type="dxa"/>
            <w:vMerge w:val="restart"/>
            <w:tcBorders>
              <w:top w:val="nil"/>
            </w:tcBorders>
          </w:tcPr>
          <w:p w:rsidR="00513CB5" w:rsidRDefault="00513CB5">
            <w:pPr>
              <w:pStyle w:val="TableParagraph"/>
            </w:pPr>
          </w:p>
        </w:tc>
      </w:tr>
      <w:tr w:rsidR="00513CB5">
        <w:trPr>
          <w:trHeight w:val="235"/>
        </w:trPr>
        <w:tc>
          <w:tcPr>
            <w:tcW w:w="51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513CB5" w:rsidRDefault="007D0470">
            <w:pPr>
              <w:pStyle w:val="TableParagraph"/>
              <w:spacing w:line="216" w:lineRule="exact"/>
              <w:ind w:left="71"/>
            </w:pPr>
            <w:r>
              <w:t>эксплуатацию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247"/>
        </w:trPr>
        <w:tc>
          <w:tcPr>
            <w:tcW w:w="51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513CB5" w:rsidRDefault="007D0470">
            <w:pPr>
              <w:pStyle w:val="TableParagraph"/>
              <w:spacing w:line="228" w:lineRule="exact"/>
              <w:ind w:left="71"/>
            </w:pPr>
            <w:r>
              <w:t>прибора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</w:tr>
      <w:tr w:rsidR="00513CB5">
        <w:trPr>
          <w:trHeight w:val="1761"/>
        </w:trPr>
        <w:tc>
          <w:tcPr>
            <w:tcW w:w="514" w:type="dxa"/>
            <w:vMerge w:val="restart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spacing w:before="10"/>
              <w:rPr>
                <w:sz w:val="19"/>
              </w:rPr>
            </w:pPr>
          </w:p>
          <w:p w:rsidR="00513CB5" w:rsidRDefault="007D0470">
            <w:pPr>
              <w:pStyle w:val="TableParagraph"/>
              <w:tabs>
                <w:tab w:val="left" w:pos="471"/>
              </w:tabs>
              <w:spacing w:line="20" w:lineRule="exact"/>
              <w:ind w:left="-2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pt;height:1pt;mso-position-horizontal-relative:char;mso-position-vertical-relative:line" coordsize="20,20">
                  <v:rect id="_x0000_s1037" style="position:absolute;width:20;height:20" fillcolor="#538dd3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pt;height:1pt;mso-position-horizontal-relative:char;mso-position-vertical-relative:line" coordsize="20,20">
                  <v:rect id="_x0000_s1035" style="position:absolute;width:20;height:20" fillcolor="#538dd3" stroked="f"/>
                  <w10:wrap type="none"/>
                  <w10:anchorlock/>
                </v:group>
              </w:pict>
            </w:r>
          </w:p>
        </w:tc>
        <w:tc>
          <w:tcPr>
            <w:tcW w:w="229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513CB5" w:rsidRDefault="00513CB5">
            <w:pPr>
              <w:pStyle w:val="TableParagraph"/>
            </w:pPr>
          </w:p>
        </w:tc>
        <w:tc>
          <w:tcPr>
            <w:tcW w:w="3097" w:type="dxa"/>
          </w:tcPr>
          <w:p w:rsidR="00513CB5" w:rsidRDefault="007D0470">
            <w:pPr>
              <w:pStyle w:val="TableParagraph"/>
              <w:spacing w:line="237" w:lineRule="auto"/>
              <w:ind w:left="57" w:right="-27" w:firstLine="40"/>
            </w:pPr>
            <w:r>
              <w:rPr>
                <w:b/>
                <w:color w:val="538DD3"/>
              </w:rPr>
              <w:t>2.7.</w:t>
            </w:r>
            <w:r>
              <w:t>Составление и размещение</w:t>
            </w:r>
            <w:r>
              <w:rPr>
                <w:spacing w:val="1"/>
              </w:rPr>
              <w:t xml:space="preserve"> </w:t>
            </w:r>
            <w:r>
              <w:t>В личном кабинете потребителя</w:t>
            </w:r>
            <w:r>
              <w:rPr>
                <w:spacing w:val="-52"/>
              </w:rPr>
              <w:t xml:space="preserve"> </w:t>
            </w:r>
            <w:r>
              <w:t>акта о 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513CB5" w:rsidRDefault="007D0470">
            <w:pPr>
              <w:pStyle w:val="TableParagraph"/>
              <w:ind w:left="98"/>
            </w:pPr>
            <w:r>
              <w:t>осуществлении</w:t>
            </w:r>
          </w:p>
          <w:p w:rsidR="00513CB5" w:rsidRDefault="007D0470">
            <w:pPr>
              <w:pStyle w:val="TableParagraph"/>
              <w:spacing w:line="250" w:lineRule="atLeast"/>
              <w:ind w:left="98" w:right="1276"/>
            </w:pP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513CB5" w:rsidRDefault="00513CB5">
            <w:pPr>
              <w:pStyle w:val="TableParagraph"/>
            </w:pPr>
          </w:p>
        </w:tc>
        <w:tc>
          <w:tcPr>
            <w:tcW w:w="2240" w:type="dxa"/>
          </w:tcPr>
          <w:p w:rsidR="00513CB5" w:rsidRDefault="007D0470">
            <w:pPr>
              <w:pStyle w:val="TableParagraph"/>
              <w:spacing w:line="244" w:lineRule="exact"/>
              <w:ind w:left="75"/>
            </w:pPr>
            <w:r>
              <w:t>п.110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  <w:tr w:rsidR="00513CB5">
        <w:trPr>
          <w:trHeight w:val="1924"/>
        </w:trPr>
        <w:tc>
          <w:tcPr>
            <w:tcW w:w="51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5"/>
              </w:rPr>
            </w:pPr>
          </w:p>
          <w:p w:rsidR="00513CB5" w:rsidRDefault="007D0470">
            <w:pPr>
              <w:pStyle w:val="TableParagraph"/>
              <w:spacing w:line="20" w:lineRule="exact"/>
              <w:ind w:left="2230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.95pt;height:1pt;mso-position-horizontal-relative:char;mso-position-vertical-relative:line" coordsize="19,20">
                  <v:rect id="_x0000_s1033" style="position:absolute;width:19;height:20" fillcolor="#538dd3" stroked="f"/>
                  <w10:wrap type="none"/>
                  <w10:anchorlock/>
                </v:group>
              </w:pict>
            </w:r>
          </w:p>
        </w:tc>
        <w:tc>
          <w:tcPr>
            <w:tcW w:w="3097" w:type="dxa"/>
          </w:tcPr>
          <w:p w:rsidR="00513CB5" w:rsidRDefault="007D0470">
            <w:pPr>
              <w:pStyle w:val="TableParagraph"/>
              <w:spacing w:before="170" w:line="232" w:lineRule="auto"/>
              <w:ind w:left="98" w:right="199"/>
              <w:jc w:val="both"/>
            </w:pPr>
            <w:r>
              <w:rPr>
                <w:b/>
                <w:color w:val="538DD3"/>
              </w:rPr>
              <w:t xml:space="preserve">2.8. </w:t>
            </w:r>
            <w:r>
              <w:t>Уведомление заявителя о</w:t>
            </w:r>
            <w:r>
              <w:rPr>
                <w:spacing w:val="-52"/>
              </w:rPr>
              <w:t xml:space="preserve"> </w:t>
            </w:r>
            <w:r>
              <w:t>составлении и направлении в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513CB5" w:rsidRDefault="007D0470">
            <w:pPr>
              <w:pStyle w:val="TableParagraph"/>
              <w:spacing w:before="4"/>
              <w:ind w:left="98"/>
            </w:pP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</w:p>
          <w:p w:rsidR="00513CB5" w:rsidRDefault="007D0470">
            <w:pPr>
              <w:pStyle w:val="TableParagraph"/>
              <w:spacing w:before="5" w:line="235" w:lineRule="auto"/>
              <w:ind w:left="98" w:right="244"/>
            </w:pPr>
            <w:r>
              <w:t>условий и об осуществлении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</w:p>
          <w:p w:rsidR="00513CB5" w:rsidRDefault="007D0470">
            <w:pPr>
              <w:pStyle w:val="TableParagraph"/>
              <w:spacing w:line="240" w:lineRule="exact"/>
              <w:ind w:left="98"/>
            </w:pPr>
            <w:r>
              <w:t>присоединения</w:t>
            </w:r>
          </w:p>
        </w:tc>
        <w:tc>
          <w:tcPr>
            <w:tcW w:w="2009" w:type="dxa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5"/>
              </w:rPr>
            </w:pPr>
          </w:p>
          <w:p w:rsidR="00513CB5" w:rsidRDefault="007D0470">
            <w:pPr>
              <w:pStyle w:val="TableParagraph"/>
              <w:spacing w:line="20" w:lineRule="exact"/>
              <w:ind w:left="194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pt;height:1pt;mso-position-horizontal-relative:char;mso-position-vertical-relative:line" coordsize="20,20">
                  <v:rect id="_x0000_s1031" style="position:absolute;width:20;height:20" fillcolor="#538dd3" stroked="f"/>
                  <w10:wrap type="none"/>
                  <w10:anchorlock/>
                </v:group>
              </w:pict>
            </w:r>
          </w:p>
        </w:tc>
        <w:tc>
          <w:tcPr>
            <w:tcW w:w="1878" w:type="dxa"/>
          </w:tcPr>
          <w:p w:rsidR="00513CB5" w:rsidRDefault="007D0470">
            <w:pPr>
              <w:pStyle w:val="TableParagraph"/>
              <w:spacing w:line="216" w:lineRule="auto"/>
              <w:ind w:left="71" w:right="144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которого</w:t>
            </w:r>
          </w:p>
          <w:p w:rsidR="00513CB5" w:rsidRDefault="007D0470">
            <w:pPr>
              <w:pStyle w:val="TableParagraph"/>
              <w:spacing w:before="3" w:line="235" w:lineRule="auto"/>
              <w:ind w:left="71" w:right="148"/>
            </w:pPr>
            <w:r>
              <w:t>были составлены</w:t>
            </w:r>
            <w:r>
              <w:rPr>
                <w:spacing w:val="-52"/>
              </w:rPr>
              <w:t xml:space="preserve"> </w:t>
            </w:r>
            <w:r>
              <w:t>и размещены</w:t>
            </w:r>
          </w:p>
          <w:p w:rsidR="00513CB5" w:rsidRDefault="007D0470">
            <w:pPr>
              <w:pStyle w:val="TableParagraph"/>
              <w:spacing w:line="252" w:lineRule="exact"/>
              <w:ind w:left="71" w:right="729"/>
            </w:pPr>
            <w:r>
              <w:t>указанные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</w:p>
        </w:tc>
        <w:tc>
          <w:tcPr>
            <w:tcW w:w="2240" w:type="dxa"/>
          </w:tcPr>
          <w:p w:rsidR="00513CB5" w:rsidRDefault="00513CB5">
            <w:pPr>
              <w:pStyle w:val="TableParagraph"/>
              <w:rPr>
                <w:sz w:val="20"/>
              </w:rPr>
            </w:pPr>
          </w:p>
          <w:p w:rsidR="00513CB5" w:rsidRDefault="00513CB5">
            <w:pPr>
              <w:pStyle w:val="TableParagraph"/>
              <w:rPr>
                <w:sz w:val="25"/>
              </w:rPr>
            </w:pPr>
          </w:p>
          <w:p w:rsidR="00513CB5" w:rsidRDefault="007D0470">
            <w:pPr>
              <w:pStyle w:val="TableParagraph"/>
              <w:spacing w:line="20" w:lineRule="exact"/>
              <w:ind w:left="218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.95pt;height:1pt;mso-position-horizontal-relative:char;mso-position-vertical-relative:line" coordsize="19,20">
                  <v:rect id="_x0000_s1029" style="position:absolute;width:19;height:20" fillcolor="#538dd3" stroked="f"/>
                  <w10:wrap type="none"/>
                  <w10:anchorlock/>
                </v:group>
              </w:pict>
            </w:r>
          </w:p>
        </w:tc>
      </w:tr>
      <w:tr w:rsidR="00513CB5">
        <w:trPr>
          <w:trHeight w:val="1893"/>
        </w:trPr>
        <w:tc>
          <w:tcPr>
            <w:tcW w:w="51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513CB5" w:rsidRDefault="00513CB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513CB5" w:rsidRDefault="00513CB5">
            <w:pPr>
              <w:pStyle w:val="TableParagraph"/>
            </w:pPr>
          </w:p>
        </w:tc>
        <w:tc>
          <w:tcPr>
            <w:tcW w:w="3097" w:type="dxa"/>
          </w:tcPr>
          <w:p w:rsidR="00513CB5" w:rsidRDefault="007D0470">
            <w:pPr>
              <w:pStyle w:val="TableParagraph"/>
              <w:spacing w:before="125" w:line="250" w:lineRule="exact"/>
              <w:ind w:left="98"/>
            </w:pPr>
            <w:r>
              <w:rPr>
                <w:b/>
                <w:color w:val="538DD3"/>
              </w:rPr>
              <w:t>2.9.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Уведомление</w:t>
            </w:r>
          </w:p>
          <w:p w:rsidR="00513CB5" w:rsidRDefault="007D0470">
            <w:pPr>
              <w:pStyle w:val="TableParagraph"/>
              <w:ind w:left="98" w:right="197"/>
            </w:pPr>
            <w:r>
              <w:t>гарантирующего поставщика</w:t>
            </w:r>
            <w:r>
              <w:rPr>
                <w:spacing w:val="-52"/>
              </w:rPr>
              <w:t xml:space="preserve"> </w:t>
            </w:r>
            <w:r>
              <w:t>о составлении и направлении</w:t>
            </w:r>
            <w:r>
              <w:rPr>
                <w:spacing w:val="-52"/>
              </w:rPr>
              <w:t xml:space="preserve"> </w:t>
            </w:r>
            <w:r>
              <w:t>в Личный кабинет Заявителя</w:t>
            </w:r>
            <w:r>
              <w:rPr>
                <w:spacing w:val="1"/>
              </w:rPr>
              <w:t xml:space="preserve"> </w:t>
            </w:r>
            <w:r>
              <w:t>актов об 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</w:p>
          <w:p w:rsidR="00513CB5" w:rsidRDefault="007D0470">
            <w:pPr>
              <w:pStyle w:val="TableParagraph"/>
              <w:spacing w:line="236" w:lineRule="exact"/>
              <w:ind w:left="98"/>
            </w:pPr>
            <w:r>
              <w:t>присоединения</w:t>
            </w:r>
          </w:p>
        </w:tc>
        <w:tc>
          <w:tcPr>
            <w:tcW w:w="2009" w:type="dxa"/>
          </w:tcPr>
          <w:p w:rsidR="00513CB5" w:rsidRDefault="00513CB5">
            <w:pPr>
              <w:pStyle w:val="TableParagraph"/>
            </w:pPr>
          </w:p>
        </w:tc>
        <w:tc>
          <w:tcPr>
            <w:tcW w:w="1878" w:type="dxa"/>
          </w:tcPr>
          <w:p w:rsidR="00513CB5" w:rsidRDefault="007D0470">
            <w:pPr>
              <w:pStyle w:val="TableParagraph"/>
              <w:spacing w:line="216" w:lineRule="auto"/>
              <w:ind w:left="71" w:right="144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которого</w:t>
            </w:r>
          </w:p>
          <w:p w:rsidR="00513CB5" w:rsidRDefault="007D0470">
            <w:pPr>
              <w:pStyle w:val="TableParagraph"/>
              <w:spacing w:before="3" w:line="235" w:lineRule="auto"/>
              <w:ind w:left="71" w:right="148"/>
            </w:pPr>
            <w:r>
              <w:t>были составлены</w:t>
            </w:r>
            <w:r>
              <w:rPr>
                <w:spacing w:val="-52"/>
              </w:rPr>
              <w:t xml:space="preserve"> </w:t>
            </w:r>
            <w:r>
              <w:t>и размещены</w:t>
            </w:r>
          </w:p>
          <w:p w:rsidR="00513CB5" w:rsidRDefault="007D0470">
            <w:pPr>
              <w:pStyle w:val="TableParagraph"/>
              <w:spacing w:before="4" w:line="230" w:lineRule="exact"/>
              <w:ind w:left="71" w:right="729"/>
            </w:pPr>
            <w:r>
              <w:t>указанные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</w:p>
        </w:tc>
        <w:tc>
          <w:tcPr>
            <w:tcW w:w="2240" w:type="dxa"/>
          </w:tcPr>
          <w:p w:rsidR="00513CB5" w:rsidRDefault="00513CB5">
            <w:pPr>
              <w:pStyle w:val="TableParagraph"/>
              <w:rPr>
                <w:sz w:val="24"/>
              </w:rPr>
            </w:pPr>
          </w:p>
          <w:p w:rsidR="00513CB5" w:rsidRDefault="00513CB5">
            <w:pPr>
              <w:pStyle w:val="TableParagraph"/>
              <w:rPr>
                <w:sz w:val="24"/>
              </w:rPr>
            </w:pPr>
          </w:p>
          <w:p w:rsidR="00513CB5" w:rsidRDefault="00513CB5">
            <w:pPr>
              <w:pStyle w:val="TableParagraph"/>
              <w:rPr>
                <w:sz w:val="24"/>
              </w:rPr>
            </w:pPr>
          </w:p>
          <w:p w:rsidR="00513CB5" w:rsidRDefault="00513CB5">
            <w:pPr>
              <w:pStyle w:val="TableParagraph"/>
              <w:rPr>
                <w:sz w:val="24"/>
              </w:rPr>
            </w:pPr>
          </w:p>
          <w:p w:rsidR="00513CB5" w:rsidRDefault="00513CB5">
            <w:pPr>
              <w:pStyle w:val="TableParagraph"/>
              <w:rPr>
                <w:sz w:val="24"/>
              </w:rPr>
            </w:pPr>
          </w:p>
          <w:p w:rsidR="00513CB5" w:rsidRDefault="00513CB5">
            <w:pPr>
              <w:pStyle w:val="TableParagraph"/>
            </w:pPr>
          </w:p>
          <w:p w:rsidR="00513CB5" w:rsidRDefault="007D0470">
            <w:pPr>
              <w:pStyle w:val="TableParagraph"/>
              <w:spacing w:line="240" w:lineRule="exact"/>
              <w:ind w:left="-4"/>
            </w:pPr>
            <w:r>
              <w:t>п.111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ТП</w:t>
            </w:r>
          </w:p>
        </w:tc>
      </w:tr>
    </w:tbl>
    <w:tbl>
      <w:tblPr>
        <w:tblStyle w:val="a5"/>
        <w:tblpPr w:leftFromText="180" w:rightFromText="180" w:vertAnchor="text" w:horzAnchor="margin" w:tblpY="394"/>
        <w:tblW w:w="14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  <w:gridCol w:w="6875"/>
      </w:tblGrid>
      <w:tr w:rsidR="004A7DBB" w:rsidRPr="00626CB3" w:rsidTr="004A7DBB">
        <w:tc>
          <w:tcPr>
            <w:tcW w:w="7783" w:type="dxa"/>
          </w:tcPr>
          <w:p w:rsidR="004A7DBB" w:rsidRPr="00602802" w:rsidRDefault="004A7DBB" w:rsidP="004A7DBB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4A7DBB" w:rsidRPr="00CD11A0" w:rsidRDefault="004A7DBB" w:rsidP="004A7DBB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4A7DBB" w:rsidRPr="00CD11A0" w:rsidRDefault="004A7DBB" w:rsidP="004A7DBB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4A7DBB" w:rsidRDefault="004A7DBB" w:rsidP="004A7DBB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4A7DBB" w:rsidRPr="00CD11A0" w:rsidRDefault="004A7DBB" w:rsidP="004A7DBB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4A7DBB" w:rsidRPr="00127DDC" w:rsidRDefault="004A7DBB" w:rsidP="004A7DBB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6875" w:type="dxa"/>
          </w:tcPr>
          <w:p w:rsidR="004A7DBB" w:rsidRDefault="004A7DBB" w:rsidP="004A7DBB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513CB5" w:rsidRPr="004A7DBB" w:rsidRDefault="007D0470" w:rsidP="004A7DBB">
      <w:pPr>
        <w:rPr>
          <w:sz w:val="2"/>
          <w:szCs w:val="2"/>
        </w:rPr>
      </w:pPr>
      <w:r>
        <w:pict>
          <v:rect id="_x0000_s1027" style="position:absolute;margin-left:491.65pt;margin-top:211pt;width:.95pt;height:1pt;z-index:-18961920;mso-position-horizontal-relative:page;mso-position-vertical-relative:page" fillcolor="#538dd3" stroked="f">
            <w10:wrap anchorx="page" anchory="page"/>
          </v:rect>
        </w:pict>
      </w:r>
      <w:r>
        <w:pict>
          <v:rect id="_x0000_s1026" style="position:absolute;margin-left:686.3pt;margin-top:211pt;width:1pt;height:1pt;z-index:-18961408;mso-position-horizontal-relative:page;mso-position-vertical-relative:page" fillcolor="#538dd3" stroked="f">
            <w10:wrap anchorx="page" anchory="page"/>
          </v:rect>
        </w:pict>
      </w:r>
      <w:bookmarkStart w:id="0" w:name="_GoBack"/>
      <w:bookmarkEnd w:id="0"/>
    </w:p>
    <w:sectPr w:rsidR="00513CB5" w:rsidRPr="004A7DBB">
      <w:pgSz w:w="16850" w:h="11910" w:orient="landscape"/>
      <w:pgMar w:top="1100" w:right="640" w:bottom="360" w:left="144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70" w:rsidRDefault="007D0470">
      <w:r>
        <w:separator/>
      </w:r>
    </w:p>
  </w:endnote>
  <w:endnote w:type="continuationSeparator" w:id="0">
    <w:p w:rsidR="007D0470" w:rsidRDefault="007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5" w:rsidRDefault="007D0470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5pt;margin-top:571.95pt;width:16.7pt;height:12pt;z-index:-251658752;mso-position-horizontal-relative:page;mso-position-vertical-relative:page" filled="f" stroked="f">
          <v:textbox inset="0,0,0,0">
            <w:txbxContent>
              <w:p w:rsidR="00513CB5" w:rsidRDefault="007D047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7DBB">
                  <w:rPr>
                    <w:rFonts w:ascii="Calibri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70" w:rsidRDefault="007D0470">
      <w:r>
        <w:separator/>
      </w:r>
    </w:p>
  </w:footnote>
  <w:footnote w:type="continuationSeparator" w:id="0">
    <w:p w:rsidR="007D0470" w:rsidRDefault="007D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475"/>
    <w:multiLevelType w:val="hybridMultilevel"/>
    <w:tmpl w:val="041ADADE"/>
    <w:lvl w:ilvl="0" w:tplc="174C2634">
      <w:numFmt w:val="bullet"/>
      <w:lvlText w:val=""/>
      <w:lvlJc w:val="left"/>
      <w:pPr>
        <w:ind w:left="1541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78F006">
      <w:numFmt w:val="bullet"/>
      <w:lvlText w:val="•"/>
      <w:lvlJc w:val="left"/>
      <w:pPr>
        <w:ind w:left="2862" w:hanging="353"/>
      </w:pPr>
      <w:rPr>
        <w:rFonts w:hint="default"/>
        <w:lang w:val="ru-RU" w:eastAsia="en-US" w:bidi="ar-SA"/>
      </w:rPr>
    </w:lvl>
    <w:lvl w:ilvl="2" w:tplc="DE560E64">
      <w:numFmt w:val="bullet"/>
      <w:lvlText w:val="•"/>
      <w:lvlJc w:val="left"/>
      <w:pPr>
        <w:ind w:left="4184" w:hanging="353"/>
      </w:pPr>
      <w:rPr>
        <w:rFonts w:hint="default"/>
        <w:lang w:val="ru-RU" w:eastAsia="en-US" w:bidi="ar-SA"/>
      </w:rPr>
    </w:lvl>
    <w:lvl w:ilvl="3" w:tplc="80362CAA">
      <w:numFmt w:val="bullet"/>
      <w:lvlText w:val="•"/>
      <w:lvlJc w:val="left"/>
      <w:pPr>
        <w:ind w:left="5506" w:hanging="353"/>
      </w:pPr>
      <w:rPr>
        <w:rFonts w:hint="default"/>
        <w:lang w:val="ru-RU" w:eastAsia="en-US" w:bidi="ar-SA"/>
      </w:rPr>
    </w:lvl>
    <w:lvl w:ilvl="4" w:tplc="EEA029C6">
      <w:numFmt w:val="bullet"/>
      <w:lvlText w:val="•"/>
      <w:lvlJc w:val="left"/>
      <w:pPr>
        <w:ind w:left="6828" w:hanging="353"/>
      </w:pPr>
      <w:rPr>
        <w:rFonts w:hint="default"/>
        <w:lang w:val="ru-RU" w:eastAsia="en-US" w:bidi="ar-SA"/>
      </w:rPr>
    </w:lvl>
    <w:lvl w:ilvl="5" w:tplc="17661CF6">
      <w:numFmt w:val="bullet"/>
      <w:lvlText w:val="•"/>
      <w:lvlJc w:val="left"/>
      <w:pPr>
        <w:ind w:left="8150" w:hanging="353"/>
      </w:pPr>
      <w:rPr>
        <w:rFonts w:hint="default"/>
        <w:lang w:val="ru-RU" w:eastAsia="en-US" w:bidi="ar-SA"/>
      </w:rPr>
    </w:lvl>
    <w:lvl w:ilvl="6" w:tplc="563004BA">
      <w:numFmt w:val="bullet"/>
      <w:lvlText w:val="•"/>
      <w:lvlJc w:val="left"/>
      <w:pPr>
        <w:ind w:left="9472" w:hanging="353"/>
      </w:pPr>
      <w:rPr>
        <w:rFonts w:hint="default"/>
        <w:lang w:val="ru-RU" w:eastAsia="en-US" w:bidi="ar-SA"/>
      </w:rPr>
    </w:lvl>
    <w:lvl w:ilvl="7" w:tplc="B21C62EA">
      <w:numFmt w:val="bullet"/>
      <w:lvlText w:val="•"/>
      <w:lvlJc w:val="left"/>
      <w:pPr>
        <w:ind w:left="10794" w:hanging="353"/>
      </w:pPr>
      <w:rPr>
        <w:rFonts w:hint="default"/>
        <w:lang w:val="ru-RU" w:eastAsia="en-US" w:bidi="ar-SA"/>
      </w:rPr>
    </w:lvl>
    <w:lvl w:ilvl="8" w:tplc="316EBC36">
      <w:numFmt w:val="bullet"/>
      <w:lvlText w:val="•"/>
      <w:lvlJc w:val="left"/>
      <w:pPr>
        <w:ind w:left="12116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590B4E06"/>
    <w:multiLevelType w:val="hybridMultilevel"/>
    <w:tmpl w:val="0FD2672E"/>
    <w:lvl w:ilvl="0" w:tplc="EAA0BAAE">
      <w:start w:val="3"/>
      <w:numFmt w:val="decimal"/>
      <w:lvlText w:val="%1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C889A0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2642345C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3" w:tplc="FA8C9100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4" w:tplc="4F38990A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8CF2A416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  <w:lvl w:ilvl="6" w:tplc="532E7AC4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  <w:lvl w:ilvl="7" w:tplc="490E2370">
      <w:numFmt w:val="bullet"/>
      <w:lvlText w:val="•"/>
      <w:lvlJc w:val="left"/>
      <w:pPr>
        <w:ind w:left="10548" w:hanging="360"/>
      </w:pPr>
      <w:rPr>
        <w:rFonts w:hint="default"/>
        <w:lang w:val="ru-RU" w:eastAsia="en-US" w:bidi="ar-SA"/>
      </w:rPr>
    </w:lvl>
    <w:lvl w:ilvl="8" w:tplc="D6841C58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3CB5"/>
    <w:rsid w:val="004A7DBB"/>
    <w:rsid w:val="00513CB5"/>
    <w:rsid w:val="007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F35BCD"/>
  <w15:docId w15:val="{F5A59994-F767-4423-93DB-F2FB4FB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5" w:lineRule="exact"/>
      <w:ind w:left="2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A7DB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B3B8F6C534595312D16493213A78E12272A9205647AA34F7B8015020680A23A041C8CC033330881725D932D58D3308D39FF5496E33B87E77w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CD6C4725207312E2185348385DD26A3F9B59B53B04F5C6A2514575E3E87747440942333E352AD27762007500BA5054A9091AB9C14D258DCA57lCH" TargetMode="External"/><Relationship Id="rId17" Type="http://schemas.openxmlformats.org/officeDocument/2006/relationships/hyperlink" Target="consultantplus://offline/ref%3D176923FAB863A4C98807594DEB28D7B584958258B5A38C9FDE44BBC16100CFA6F926E59E29B06F229AD6112762FB2C6344467A2A60D1A089e0A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B3B8F6C534595312D16493213A78E12272A9205647AA34F7B8015020680A23A041C8CC033330881725D932D58D3308D39FF5496E33B87E77w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D6C4725207312E2185348385DD26A3F9B59B53B04F5C6A2514575E3E87747440942333E352BD5776B007500BA5054A9091AB9C14D258DCA57l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827143AAC3474DB39CDAFBBC7887471F4B9F4338881BE573E7F2F21C5412B8C2AA6C8B6F4AC5B881CF2ABCFD158FF0116C3ED0A9496DxAL" TargetMode="External"/><Relationship Id="rId10" Type="http://schemas.openxmlformats.org/officeDocument/2006/relationships/hyperlink" Target="consultantplus://offline/ref%3DCD6C4725207312E2185348385DD26A3F9B59B53B04F5C6A2514575E3E87747440942333E352BD5776B007500BA5054A9091AB9C14D258DCA57l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6C4725207312E2185348385DD26A3F9B59B53B04F5C6A2514575E3E87747440942333E352BD5776B007500BA5054A9091AB9C14D258DCA57lCH" TargetMode="External"/><Relationship Id="rId14" Type="http://schemas.openxmlformats.org/officeDocument/2006/relationships/hyperlink" Target="consultantplus://offline/ref%3D827143AAC3474DB39CDAFBBC7887471F4B9F4338881BE573E7F2F21C5412B8C2AA6C8B6F4AC5B881CF2ABCFD158FF0116C3ED0A9496Dx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Ирина Викторовна</dc:creator>
  <cp:lastModifiedBy>DEXP</cp:lastModifiedBy>
  <cp:revision>2</cp:revision>
  <dcterms:created xsi:type="dcterms:W3CDTF">2024-04-01T09:33:00Z</dcterms:created>
  <dcterms:modified xsi:type="dcterms:W3CDTF">2024-04-01T09:36:00Z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